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D6835" w14:textId="63335493" w:rsidR="00655050" w:rsidRPr="00080C47" w:rsidRDefault="00080C47" w:rsidP="00080C47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 w:rsidRPr="00080C47">
        <w:rPr>
          <w:rFonts w:ascii="Verdana" w:hAnsi="Verdana"/>
          <w:b/>
          <w:bCs/>
          <w:sz w:val="20"/>
        </w:rPr>
        <w:t>ANEXO II</w:t>
      </w:r>
      <w:r w:rsidR="00000000" w:rsidRPr="00080C47">
        <w:rPr>
          <w:rFonts w:ascii="Verdana" w:hAnsi="Verdana"/>
          <w:sz w:val="20"/>
        </w:rPr>
        <w:br/>
      </w:r>
      <w:r w:rsidR="00000000" w:rsidRPr="00080C47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0A836D55" w14:textId="77777777" w:rsidR="00655050" w:rsidRPr="00080C47" w:rsidRDefault="00655050" w:rsidP="00080C47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</w:p>
    <w:p w14:paraId="570349D3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b/>
          <w:bCs/>
          <w:iCs/>
          <w:sz w:val="20"/>
        </w:rPr>
        <w:t>Dispensa Eletrônica – Contratação De Empresa Especializada Em</w:t>
      </w:r>
      <w:r w:rsidRPr="00080C47">
        <w:rPr>
          <w:rFonts w:ascii="Verdana" w:eastAsia="Arial" w:hAnsi="Verdana" w:cs="Arial"/>
          <w:b/>
          <w:bCs/>
          <w:iCs/>
          <w:sz w:val="20"/>
        </w:rPr>
        <w:t xml:space="preserve"> Assessoria Junto Ao Corpo De Bombeiros - Viabilidade De Incêndio</w:t>
      </w:r>
      <w:r w:rsidRPr="00080C47">
        <w:rPr>
          <w:rFonts w:ascii="Verdana" w:hAnsi="Verdana" w:cs="Arial"/>
          <w:b/>
          <w:bCs/>
          <w:iCs/>
          <w:sz w:val="20"/>
        </w:rPr>
        <w:t xml:space="preserve">, Para Atender As Festividades Alusivas Ao 62° Aniversário De Emancipação Político Administrativa Do Município De São Gabriel Da Palha </w:t>
      </w:r>
    </w:p>
    <w:p w14:paraId="3433F4F3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bCs/>
          <w:iCs/>
          <w:sz w:val="20"/>
        </w:rPr>
      </w:pPr>
    </w:p>
    <w:p w14:paraId="30737345" w14:textId="77777777" w:rsidR="00655050" w:rsidRPr="00080C47" w:rsidRDefault="00000000" w:rsidP="00080C47">
      <w:pPr>
        <w:spacing w:line="276" w:lineRule="auto"/>
        <w:jc w:val="center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080C47">
        <w:rPr>
          <w:rFonts w:ascii="Verdana" w:hAnsi="Verdana"/>
          <w:b/>
          <w:bCs/>
          <w:iCs/>
          <w:sz w:val="20"/>
        </w:rPr>
        <w:t>002192</w:t>
      </w:r>
      <w:r w:rsidRPr="00080C47">
        <w:rPr>
          <w:rFonts w:ascii="Verdana" w:hAnsi="Verdana" w:cs="Arial"/>
          <w:b/>
          <w:bCs/>
          <w:iCs/>
          <w:sz w:val="20"/>
        </w:rPr>
        <w:t>/2025 de 20 de março de 2025 (SECRETARIA MUNICIPAL DE CULTURA E ARTE)</w:t>
      </w:r>
    </w:p>
    <w:p w14:paraId="5819E7F2" w14:textId="77777777" w:rsidR="00655050" w:rsidRPr="00080C47" w:rsidRDefault="00655050" w:rsidP="00080C4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6BC05F51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4E1597F1" w14:textId="77777777" w:rsidR="00655050" w:rsidRPr="00080C47" w:rsidRDefault="00000000" w:rsidP="00080C4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iCs/>
          <w:sz w:val="20"/>
          <w:szCs w:val="20"/>
        </w:rPr>
        <w:t xml:space="preserve">1.1. Contratação de empresa especializada em </w:t>
      </w:r>
      <w:r w:rsidRPr="00080C47">
        <w:rPr>
          <w:rFonts w:ascii="Verdana" w:eastAsia="Arial" w:hAnsi="Verdana" w:cs="Arial"/>
          <w:iCs/>
          <w:sz w:val="20"/>
          <w:szCs w:val="20"/>
        </w:rPr>
        <w:t>assessoria junto ao Corpo de Bombeiros - Viabilidade de Incêndio</w:t>
      </w:r>
      <w:r w:rsidRPr="00080C47">
        <w:rPr>
          <w:rFonts w:ascii="Verdana" w:hAnsi="Verdana" w:cs="Arial"/>
          <w:iCs/>
          <w:sz w:val="20"/>
          <w:szCs w:val="20"/>
        </w:rPr>
        <w:t>, para atender as festividades alusivas ao 62° Aniversário de Emancipação Político Administrativa do Município de São Gabriel da Palha, a realizar-se entre os dias 15 a 18 de maio de 2025</w:t>
      </w:r>
      <w:r w:rsidRPr="00080C47">
        <w:rPr>
          <w:rFonts w:ascii="Verdana" w:hAnsi="Verdana"/>
          <w:iCs/>
          <w:sz w:val="20"/>
          <w:szCs w:val="20"/>
        </w:rPr>
        <w:t xml:space="preserve">, </w:t>
      </w:r>
      <w:r w:rsidRPr="00080C47">
        <w:rPr>
          <w:rFonts w:ascii="Verdana" w:eastAsia="Times New Roman" w:hAnsi="Verdana" w:cs="Times New Roman"/>
          <w:iCs/>
          <w:sz w:val="20"/>
          <w:szCs w:val="20"/>
        </w:rPr>
        <w:t>nos</w:t>
      </w:r>
      <w:r w:rsidRPr="00080C47">
        <w:rPr>
          <w:rFonts w:ascii="Verdana" w:hAnsi="Verdana"/>
          <w:iCs/>
          <w:sz w:val="20"/>
          <w:szCs w:val="20"/>
        </w:rPr>
        <w:t xml:space="preserve"> termos da tabela abaixo, conforme condições e exigências estabelecidas neste instrumento e no ETP.</w:t>
      </w:r>
    </w:p>
    <w:p w14:paraId="2D72D996" w14:textId="77777777" w:rsidR="00655050" w:rsidRPr="00080C47" w:rsidRDefault="00655050" w:rsidP="00080C4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tbl>
      <w:tblPr>
        <w:tblW w:w="9498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852"/>
        <w:gridCol w:w="4757"/>
        <w:gridCol w:w="1713"/>
        <w:gridCol w:w="1560"/>
      </w:tblGrid>
      <w:tr w:rsidR="00080C47" w:rsidRPr="00080C47" w14:paraId="0CB6E2D8" w14:textId="77777777">
        <w:trPr>
          <w:trHeight w:val="26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20B96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proofErr w:type="spellStart"/>
            <w:r w:rsidRPr="00080C47">
              <w:rPr>
                <w:rFonts w:ascii="Verdana" w:hAnsi="Verdana" w:cs="Arial"/>
                <w:b/>
                <w:bCs/>
                <w:sz w:val="20"/>
              </w:rPr>
              <w:t>Qtd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346E5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</w:rPr>
              <w:t>Und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38B05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911C3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</w:rPr>
              <w:t>Valor Unitário Estimado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429A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</w:rPr>
              <w:t>Valor Total estimado</w:t>
            </w:r>
          </w:p>
        </w:tc>
      </w:tr>
      <w:tr w:rsidR="00080C47" w:rsidRPr="00080C47" w14:paraId="621670AE" w14:textId="77777777">
        <w:trPr>
          <w:trHeight w:val="26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9243A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FA1E8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sz w:val="20"/>
              </w:rPr>
              <w:t>Serv.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31D25" w14:textId="77777777" w:rsidR="00655050" w:rsidRPr="00080C47" w:rsidRDefault="00000000" w:rsidP="00080C47">
            <w:pPr>
              <w:pStyle w:val="PargrafodaLista"/>
              <w:tabs>
                <w:tab w:val="left" w:pos="3390"/>
                <w:tab w:val="center" w:pos="5032"/>
              </w:tabs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eastAsia="Arial" w:hAnsi="Verdana" w:cs="Arial"/>
                <w:bCs/>
                <w:sz w:val="20"/>
                <w:szCs w:val="20"/>
              </w:rPr>
              <w:t>Contratação de serviço de assessoria para</w:t>
            </w:r>
            <w:r w:rsidRPr="00080C47">
              <w:rPr>
                <w:rFonts w:ascii="Verdana" w:hAnsi="Verdana" w:cs="Arial"/>
                <w:bCs/>
                <w:sz w:val="20"/>
                <w:szCs w:val="20"/>
              </w:rPr>
              <w:t xml:space="preserve"> viabilidade de incêndio e emergência, fornecimento de materiais, caso necessário como: extintor, luminárias, placas e outros, para atender as festividades alusivas aos 62° Aniversário de Emancipação Político Administrativa do Município de São Gabriel da Palha, a realizar-se no dia 15 a 18 de maio de 2025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1E272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sz w:val="20"/>
              </w:rPr>
              <w:t>R$ 5.500,00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8E643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sz w:val="20"/>
              </w:rPr>
              <w:t>R$ 5.500,00</w:t>
            </w:r>
          </w:p>
        </w:tc>
      </w:tr>
      <w:tr w:rsidR="00655050" w:rsidRPr="00080C47" w14:paraId="64C734DF" w14:textId="77777777">
        <w:trPr>
          <w:trHeight w:val="269"/>
        </w:trPr>
        <w:tc>
          <w:tcPr>
            <w:tcW w:w="949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DA2F9" w14:textId="77777777" w:rsidR="00655050" w:rsidRPr="00080C47" w:rsidRDefault="0065505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6491E32D" w14:textId="77777777" w:rsidR="00655050" w:rsidRPr="00080C47" w:rsidRDefault="0000000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</w:rPr>
              <w:t>VALOR TOTAL ESTIMADO: R$ 5.500,00 (cinco mil e quinhentos reais)</w:t>
            </w:r>
          </w:p>
          <w:p w14:paraId="4BC52271" w14:textId="77777777" w:rsidR="00655050" w:rsidRPr="00080C47" w:rsidRDefault="00655050" w:rsidP="00080C47">
            <w:pPr>
              <w:widowControl w:val="0"/>
              <w:spacing w:line="276" w:lineRule="auto"/>
              <w:contextualSpacing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</w:tr>
    </w:tbl>
    <w:p w14:paraId="49443776" w14:textId="77777777" w:rsidR="00655050" w:rsidRPr="00080C47" w:rsidRDefault="00655050" w:rsidP="00080C47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9108BA6" w14:textId="77777777" w:rsidR="00655050" w:rsidRPr="00080C47" w:rsidRDefault="00000000" w:rsidP="00080C47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iCs/>
          <w:sz w:val="20"/>
          <w:szCs w:val="20"/>
        </w:rPr>
        <w:t>1.2</w:t>
      </w:r>
      <w:r w:rsidRPr="00080C47">
        <w:rPr>
          <w:rFonts w:ascii="Verdana" w:hAnsi="Verdana"/>
          <w:b/>
          <w:bCs/>
          <w:iCs/>
          <w:sz w:val="20"/>
          <w:szCs w:val="20"/>
        </w:rPr>
        <w:t>.</w:t>
      </w:r>
      <w:r w:rsidRPr="00080C47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6ACA3AB7" w14:textId="77777777" w:rsidR="00655050" w:rsidRPr="00080C47" w:rsidRDefault="00000000" w:rsidP="00080C47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iCs/>
          <w:sz w:val="20"/>
          <w:szCs w:val="20"/>
        </w:rPr>
        <w:t>1.3. A vigência da contratação será de 30 (trinta) dias, com entrega única, em 02 (dois) dias antes do início do evento e durante a execução do evento, conforme descrito em</w:t>
      </w:r>
      <w:r w:rsidRPr="00080C47">
        <w:rPr>
          <w:rFonts w:ascii="Verdana" w:eastAsia="Times New Roman" w:hAnsi="Verdana" w:cs="Times New Roman"/>
          <w:sz w:val="20"/>
          <w:szCs w:val="20"/>
        </w:rPr>
        <w:t xml:space="preserve"> anexo no ETP, a partir da emissão de autorização de fornecimento/execução, na forma do artigo 105 da Lei n° 14.133/2021.</w:t>
      </w:r>
    </w:p>
    <w:p w14:paraId="6B3B6F65" w14:textId="77777777" w:rsidR="00655050" w:rsidRPr="00080C47" w:rsidRDefault="00000000" w:rsidP="00080C47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iCs/>
          <w:sz w:val="20"/>
          <w:szCs w:val="20"/>
        </w:rPr>
        <w:t>1.4. O custo global estimado da contratação é de</w:t>
      </w:r>
      <w:r w:rsidRPr="00080C47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</w:t>
      </w:r>
      <w:r w:rsidRPr="00080C47">
        <w:rPr>
          <w:rFonts w:ascii="Verdana" w:eastAsia="Times New Roman" w:hAnsi="Verdana" w:cs="Arial"/>
          <w:sz w:val="20"/>
          <w:szCs w:val="20"/>
          <w:lang w:eastAsia="en-US"/>
        </w:rPr>
        <w:t>R$ 5.500,00 (cinco mil e quinhentos</w:t>
      </w:r>
      <w:r w:rsidRPr="00080C47">
        <w:rPr>
          <w:rFonts w:ascii="Verdana" w:eastAsia="Times New Roman" w:hAnsi="Verdana" w:cs="Arial"/>
          <w:sz w:val="20"/>
          <w:szCs w:val="20"/>
        </w:rPr>
        <w:t xml:space="preserve"> reais</w:t>
      </w:r>
      <w:r w:rsidRPr="00080C47">
        <w:rPr>
          <w:rFonts w:ascii="Verdana" w:eastAsia="Times New Roman" w:hAnsi="Verdana" w:cs="Arial"/>
          <w:sz w:val="20"/>
          <w:szCs w:val="20"/>
          <w:lang w:eastAsia="en-US"/>
        </w:rPr>
        <w:t>),</w:t>
      </w:r>
      <w:r w:rsidRPr="00080C47">
        <w:rPr>
          <w:rFonts w:ascii="Verdana" w:hAnsi="Verdana"/>
          <w:i/>
          <w:sz w:val="20"/>
          <w:szCs w:val="20"/>
        </w:rPr>
        <w:t xml:space="preserve"> </w:t>
      </w:r>
      <w:r w:rsidRPr="00080C47">
        <w:rPr>
          <w:rFonts w:ascii="Verdana" w:hAnsi="Verdana"/>
          <w:iCs/>
          <w:sz w:val="20"/>
          <w:szCs w:val="20"/>
        </w:rPr>
        <w:t xml:space="preserve">conforme custos </w:t>
      </w:r>
      <w:r w:rsidRPr="00080C47">
        <w:rPr>
          <w:rFonts w:ascii="Verdana" w:hAnsi="Verdana"/>
          <w:sz w:val="20"/>
          <w:szCs w:val="20"/>
        </w:rPr>
        <w:t>apostos nos orçamentos e no quadro comparativo de preços simples em anexo.</w:t>
      </w:r>
    </w:p>
    <w:p w14:paraId="0389B588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5505CD6A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b w:val="0"/>
          <w:color w:val="auto"/>
          <w:sz w:val="20"/>
          <w:szCs w:val="20"/>
        </w:rPr>
        <w:t>2.1. A Fundamentação da Contratação e de seus quantitativos encontra-se pormenorizada em Tópico específico dos Estudos Técnicos Preliminares, apêndice deste Termo de Referência.</w:t>
      </w:r>
    </w:p>
    <w:p w14:paraId="5AA63F63" w14:textId="77777777" w:rsidR="00655050" w:rsidRPr="00080C47" w:rsidRDefault="00655050" w:rsidP="00080C4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6DA97AD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bCs/>
          <w:color w:val="auto"/>
          <w:sz w:val="20"/>
          <w:szCs w:val="20"/>
        </w:rPr>
        <w:lastRenderedPageBreak/>
        <w:t xml:space="preserve">3. DESCRIÇÃO DA SOLUÇÃO COMO UM TODO CONSIDERADO O CICLO DE VIDA DO OBJETO E ESPECIFICAÇÃO DO PRODUTO </w:t>
      </w:r>
    </w:p>
    <w:p w14:paraId="7AF99219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5366C982" w14:textId="77777777" w:rsidR="00655050" w:rsidRPr="00080C47" w:rsidRDefault="00655050" w:rsidP="00080C47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294D66F4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1973799B" w14:textId="77777777" w:rsidR="00655050" w:rsidRPr="00080C47" w:rsidRDefault="00000000" w:rsidP="001E509F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sz w:val="20"/>
          <w:szCs w:val="20"/>
        </w:rPr>
        <w:t>4.1. A contratação deverá observar os seguintes requisitos:</w:t>
      </w:r>
    </w:p>
    <w:p w14:paraId="7E0CF669" w14:textId="0360CE82" w:rsidR="00655050" w:rsidRPr="00080C47" w:rsidRDefault="00000000" w:rsidP="00080C47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1E509F">
        <w:rPr>
          <w:rFonts w:ascii="Verdana" w:hAnsi="Verdana"/>
          <w:sz w:val="20"/>
        </w:rPr>
        <w:t>4.2</w:t>
      </w:r>
      <w:r w:rsidRPr="00080C47">
        <w:rPr>
          <w:rFonts w:ascii="Verdana" w:hAnsi="Verdana"/>
          <w:i/>
          <w:iCs/>
          <w:sz w:val="20"/>
        </w:rPr>
        <w:t>.</w:t>
      </w:r>
      <w:r w:rsidRPr="00080C47">
        <w:rPr>
          <w:rFonts w:ascii="Verdana" w:hAnsi="Verdana"/>
          <w:sz w:val="20"/>
        </w:rPr>
        <w:t xml:space="preserve"> </w:t>
      </w:r>
      <w:r w:rsidRPr="00080C47">
        <w:rPr>
          <w:rFonts w:ascii="Verdana" w:hAnsi="Verdana"/>
          <w:i/>
          <w:iCs/>
          <w:sz w:val="20"/>
        </w:rPr>
        <w:t xml:space="preserve"> </w:t>
      </w:r>
      <w:r w:rsidRPr="00080C47">
        <w:rPr>
          <w:rFonts w:ascii="Verdana" w:hAnsi="Verdana"/>
          <w:sz w:val="20"/>
        </w:rPr>
        <w:t xml:space="preserve">A aquisição se dará por </w:t>
      </w:r>
      <w:r w:rsidRPr="00080C47">
        <w:rPr>
          <w:rFonts w:ascii="Verdana" w:hAnsi="Verdana"/>
          <w:b/>
          <w:bCs/>
          <w:sz w:val="20"/>
        </w:rPr>
        <w:t>dispensa de licitação</w:t>
      </w:r>
      <w:r w:rsidRPr="00080C47">
        <w:rPr>
          <w:rFonts w:ascii="Verdana" w:hAnsi="Verdana"/>
          <w:sz w:val="20"/>
        </w:rPr>
        <w:t xml:space="preserve"> (sendo sagrado vencedor, o fornecedor que apresentar o </w:t>
      </w:r>
      <w:r w:rsidRPr="00080C47">
        <w:rPr>
          <w:rFonts w:ascii="Verdana" w:hAnsi="Verdana"/>
          <w:b/>
          <w:bCs/>
          <w:sz w:val="20"/>
        </w:rPr>
        <w:t>menor valor do serviço</w:t>
      </w:r>
      <w:r w:rsidRPr="00080C47">
        <w:rPr>
          <w:rFonts w:ascii="Verdana" w:hAnsi="Verdana"/>
          <w:sz w:val="20"/>
        </w:rPr>
        <w:t>), com execução conforme descrito no ETP em anexo e emissão da autorização de fornecimento emitida pelo Departamento de Compras e Contratos e a confirmação de recebimento pela empresa.</w:t>
      </w:r>
    </w:p>
    <w:p w14:paraId="525628CF" w14:textId="4CAF7D25" w:rsidR="00655050" w:rsidRPr="00080C47" w:rsidRDefault="00000000" w:rsidP="00080C47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080C47">
        <w:rPr>
          <w:rFonts w:ascii="Verdana" w:eastAsia="Calibri" w:hAnsi="Verdana"/>
          <w:sz w:val="20"/>
          <w:shd w:val="clear" w:color="auto" w:fill="FFFFFF"/>
        </w:rPr>
        <w:t xml:space="preserve">4.4. A empresa fornecedora deverá executar serviço de qualidade e em pleno funcionamento, de acordo com a especificação apresentada </w:t>
      </w:r>
      <w:r w:rsidRPr="00080C47">
        <w:rPr>
          <w:rFonts w:ascii="Verdana" w:hAnsi="Verdana"/>
          <w:sz w:val="20"/>
        </w:rPr>
        <w:t xml:space="preserve">na autorização de fornecimento/execução e </w:t>
      </w:r>
      <w:r w:rsidRPr="00080C47">
        <w:rPr>
          <w:rFonts w:ascii="Verdana" w:eastAsia="Calibri" w:hAnsi="Verdana"/>
          <w:sz w:val="20"/>
          <w:shd w:val="clear" w:color="auto" w:fill="FFFFFF"/>
        </w:rPr>
        <w:t>em perfeitas condições para atender as necessidades dos festejos.</w:t>
      </w:r>
    </w:p>
    <w:p w14:paraId="4E68610B" w14:textId="77777777" w:rsidR="00655050" w:rsidRPr="00080C47" w:rsidRDefault="00000000" w:rsidP="00080C47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080C47">
        <w:rPr>
          <w:rFonts w:ascii="Verdana" w:eastAsia="Calibri" w:hAnsi="Verdana"/>
          <w:sz w:val="20"/>
          <w:shd w:val="clear" w:color="auto" w:fill="FFFFFF"/>
        </w:rPr>
        <w:t>4.5.  A execução deverá seguir conforme descrito no ETP.</w:t>
      </w:r>
    </w:p>
    <w:p w14:paraId="155FC6A7" w14:textId="77777777" w:rsidR="00655050" w:rsidRPr="00080C47" w:rsidRDefault="00000000" w:rsidP="00080C47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080C47">
        <w:rPr>
          <w:rFonts w:ascii="Verdana" w:eastAsia="Calibri" w:hAnsi="Verdana"/>
          <w:sz w:val="20"/>
          <w:shd w:val="clear" w:color="auto" w:fill="FFFFFF"/>
        </w:rPr>
        <w:t xml:space="preserve">4.6. </w:t>
      </w:r>
      <w:r w:rsidRPr="00080C47">
        <w:rPr>
          <w:rFonts w:ascii="Verdana" w:hAnsi="Verdana"/>
          <w:sz w:val="20"/>
        </w:rPr>
        <w:t>A empresa ganhadora deverá executar o serviço nas datas estipuladas na autorização de fornecimento/execução emitida pelo Departamento de Compras e Contratos.</w:t>
      </w:r>
    </w:p>
    <w:p w14:paraId="1654BE7A" w14:textId="77777777" w:rsidR="00655050" w:rsidRPr="00080C47" w:rsidRDefault="00000000" w:rsidP="00080C4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eastAsia="Arial" w:hAnsi="Verdana" w:cs="Arial"/>
          <w:sz w:val="20"/>
          <w:szCs w:val="20"/>
        </w:rPr>
        <w:t>4.7 A empresa contratada deve arcar com todos os custos para aproveitamento do projeto já aprovado em 2024 e utilizado.</w:t>
      </w:r>
    </w:p>
    <w:p w14:paraId="4C1BFE93" w14:textId="77777777" w:rsidR="00655050" w:rsidRPr="00080C47" w:rsidRDefault="00000000" w:rsidP="00080C4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eastAsia="Arial" w:hAnsi="Verdana" w:cs="Arial"/>
          <w:sz w:val="20"/>
          <w:szCs w:val="20"/>
        </w:rPr>
        <w:t>4.8. Todos os profissionais devem ter os respectivos cadastros e habilitações exigidos na legislação e normas técnicas dos órgãos competentes.</w:t>
      </w:r>
    </w:p>
    <w:p w14:paraId="69022657" w14:textId="77777777" w:rsidR="00655050" w:rsidRPr="00080C47" w:rsidRDefault="00000000" w:rsidP="00080C4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Arial"/>
          <w:sz w:val="20"/>
          <w:szCs w:val="20"/>
        </w:rPr>
        <w:t>4.08. Nome e qualificação do responsável pela assinatura do contrato (conforme descrito no item 7.3 do ETP).</w:t>
      </w:r>
    </w:p>
    <w:p w14:paraId="1285C8C0" w14:textId="77777777" w:rsidR="00655050" w:rsidRPr="00080C47" w:rsidRDefault="00000000" w:rsidP="00080C4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Arial"/>
          <w:sz w:val="20"/>
          <w:szCs w:val="20"/>
        </w:rPr>
        <w:t>4.09. Prazo de validade da proposta será de 90 (</w:t>
      </w:r>
      <w:r w:rsidRPr="00080C47">
        <w:rPr>
          <w:rFonts w:ascii="Verdana" w:hAnsi="Verdana" w:cs="Arial"/>
          <w:sz w:val="20"/>
          <w:szCs w:val="20"/>
          <w:lang w:eastAsia="en-US"/>
        </w:rPr>
        <w:t>noventa dias</w:t>
      </w:r>
      <w:r w:rsidRPr="00080C47">
        <w:rPr>
          <w:rFonts w:ascii="Verdana" w:hAnsi="Verdana" w:cs="Arial"/>
          <w:sz w:val="20"/>
          <w:szCs w:val="20"/>
        </w:rPr>
        <w:t>) dias.</w:t>
      </w:r>
    </w:p>
    <w:p w14:paraId="31732BDE" w14:textId="77777777" w:rsidR="00655050" w:rsidRPr="00080C47" w:rsidRDefault="00000000" w:rsidP="00080C47">
      <w:pPr>
        <w:pStyle w:val="PargrafodaLista"/>
        <w:tabs>
          <w:tab w:val="left" w:pos="567"/>
        </w:tabs>
        <w:ind w:left="-22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Arial"/>
          <w:sz w:val="20"/>
          <w:szCs w:val="20"/>
        </w:rPr>
        <w:t>4.10. Dados da pessoa jurídica, tais como CNPJ com qualificação para prestação do referido serviço, endereço, banco, conta corrente e agência para débito de pagamentos futuros, certidões comprobatórias de livre desimpedimento junto aos órgãos competentes que se fizerem necessárias, sendo estas atualizadas;</w:t>
      </w:r>
    </w:p>
    <w:p w14:paraId="2A66AD61" w14:textId="77777777" w:rsidR="00655050" w:rsidRPr="00080C47" w:rsidRDefault="00000000" w:rsidP="001E509F">
      <w:pPr>
        <w:pStyle w:val="PargrafodaLista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eastAsia="Times New Roman" w:hAnsi="Verdana" w:cs="Times New Roman"/>
          <w:sz w:val="20"/>
          <w:szCs w:val="20"/>
        </w:rPr>
        <w:t xml:space="preserve">4.11. </w:t>
      </w:r>
      <w:r w:rsidRPr="00080C47">
        <w:rPr>
          <w:rFonts w:ascii="Verdana" w:hAnsi="Verdana"/>
          <w:sz w:val="20"/>
          <w:szCs w:val="20"/>
        </w:rPr>
        <w:t xml:space="preserve"> Não será admitida a subcontratação do objeto contratual.</w:t>
      </w:r>
    </w:p>
    <w:p w14:paraId="401631E3" w14:textId="77777777" w:rsidR="00655050" w:rsidRPr="00080C47" w:rsidRDefault="00000000" w:rsidP="00080C47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4.12. Não haverá exigência da garantia da contratação dos arts. 96 e seguintes da Lei nº 14.133/21.</w:t>
      </w:r>
    </w:p>
    <w:p w14:paraId="2E84AE87" w14:textId="77777777" w:rsidR="00655050" w:rsidRPr="00080C47" w:rsidRDefault="00655050" w:rsidP="00080C47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3283B73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297D6C6B" w14:textId="77777777" w:rsidR="00655050" w:rsidRPr="00080C47" w:rsidRDefault="00000000" w:rsidP="00080C47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Times New Roman"/>
          <w:iCs/>
          <w:sz w:val="20"/>
          <w:szCs w:val="20"/>
        </w:rPr>
        <w:t>5.1.</w:t>
      </w:r>
      <w:r w:rsidRPr="00080C47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080C47">
        <w:rPr>
          <w:rFonts w:ascii="Verdana" w:eastAsia="Times New Roman" w:hAnsi="Verdana" w:cs="Times New Roman"/>
          <w:bCs/>
          <w:iCs/>
          <w:sz w:val="20"/>
          <w:szCs w:val="20"/>
        </w:rPr>
        <w:t>de execução do objeto</w:t>
      </w:r>
      <w:r w:rsidRPr="00080C47">
        <w:rPr>
          <w:rFonts w:ascii="Verdana" w:hAnsi="Verdana" w:cs="Times New Roman"/>
          <w:bCs/>
          <w:iCs/>
          <w:sz w:val="20"/>
          <w:szCs w:val="20"/>
        </w:rPr>
        <w:t xml:space="preserve"> será conforme especificado no ETP, a partir da confirmação de recebimento da autorização de fornecimento/execução emitida pelo Departamento de Compras e Contratos.</w:t>
      </w:r>
    </w:p>
    <w:p w14:paraId="4BB4FCD8" w14:textId="77777777" w:rsidR="00655050" w:rsidRPr="00080C47" w:rsidRDefault="00000000" w:rsidP="00080C4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5.2. O serviço será realizado e entregue no seguinte endereço:</w:t>
      </w:r>
    </w:p>
    <w:p w14:paraId="7954B83E" w14:textId="77777777" w:rsidR="00655050" w:rsidRPr="00080C47" w:rsidRDefault="00000000" w:rsidP="00080C4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 - Área de Eventos da Cooabriel (Rodovia, ES 137, Córrego São Gabriel)</w:t>
      </w:r>
    </w:p>
    <w:p w14:paraId="422D1131" w14:textId="77777777" w:rsidR="00655050" w:rsidRPr="00080C47" w:rsidRDefault="00000000" w:rsidP="00080C4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 - São Gabriel da Palha – ES, Cep .29.780-000.</w:t>
      </w:r>
    </w:p>
    <w:p w14:paraId="55F96994" w14:textId="77777777" w:rsidR="00655050" w:rsidRPr="00080C47" w:rsidRDefault="00000000" w:rsidP="00080C47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 - Telefone de contato: </w:t>
      </w:r>
      <w:r w:rsidRPr="00080C47">
        <w:rPr>
          <w:rFonts w:ascii="Verdana" w:hAnsi="Verdana" w:cs="Arial"/>
          <w:sz w:val="20"/>
        </w:rPr>
        <w:t>27 99654-5170</w:t>
      </w:r>
    </w:p>
    <w:p w14:paraId="5C54385E" w14:textId="77777777" w:rsidR="00655050" w:rsidRPr="00080C47" w:rsidRDefault="00000000" w:rsidP="00080C47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 - E-mail: </w:t>
      </w:r>
      <w:r w:rsidRPr="00080C47">
        <w:rPr>
          <w:rStyle w:val="Hyperlink"/>
          <w:rFonts w:ascii="Verdana" w:hAnsi="Verdana"/>
          <w:color w:val="auto"/>
          <w:sz w:val="20"/>
          <w:u w:val="none"/>
        </w:rPr>
        <w:t>cultura@saogabriel.es.gov.br</w:t>
      </w:r>
    </w:p>
    <w:p w14:paraId="260353AE" w14:textId="77777777" w:rsidR="00655050" w:rsidRPr="00080C47" w:rsidRDefault="00000000" w:rsidP="00080C4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Style w:val="Hyperlink"/>
          <w:rFonts w:ascii="Verdana" w:hAnsi="Verdana"/>
          <w:iCs/>
          <w:color w:val="auto"/>
          <w:sz w:val="20"/>
          <w:u w:val="none"/>
        </w:rPr>
        <w:t xml:space="preserve"> - Responsável:  Secretaria Municipal de Cultura e Arte</w:t>
      </w:r>
    </w:p>
    <w:p w14:paraId="68ADF268" w14:textId="77777777" w:rsidR="00655050" w:rsidRPr="00080C47" w:rsidRDefault="00000000" w:rsidP="00080C47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080C47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080C47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080C47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080C47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4396275" w14:textId="77777777" w:rsidR="00655050" w:rsidRPr="00080C47" w:rsidRDefault="00000000" w:rsidP="00080C47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color w:val="auto"/>
          <w:sz w:val="20"/>
          <w:szCs w:val="20"/>
        </w:rPr>
        <w:t>5.4.</w:t>
      </w:r>
      <w:r w:rsidRPr="00080C47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(equipe de gestão da secretaria requerente) para acompanhamento e fiscalização e posterior verificação de sua conformidade com as especificações constantes neste Termo de Referência e na proposta.</w:t>
      </w:r>
    </w:p>
    <w:p w14:paraId="58832B2C" w14:textId="77777777" w:rsidR="00655050" w:rsidRPr="00080C47" w:rsidRDefault="00000000" w:rsidP="00080C4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sz w:val="20"/>
          <w:szCs w:val="20"/>
        </w:rPr>
        <w:lastRenderedPageBreak/>
        <w:t xml:space="preserve">5.5. A conferência do objeto deverá ser acompanhada por um servidor </w:t>
      </w:r>
      <w:r w:rsidRPr="00080C47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080C47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3B1C1CD0" w14:textId="77777777" w:rsidR="00655050" w:rsidRPr="00080C47" w:rsidRDefault="00000000" w:rsidP="00080C47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color w:val="auto"/>
          <w:sz w:val="20"/>
          <w:szCs w:val="20"/>
        </w:rPr>
        <w:t>5.6.</w:t>
      </w:r>
      <w:r w:rsidRPr="00080C47">
        <w:rPr>
          <w:rFonts w:ascii="Verdana" w:hAnsi="Verdana" w:cs="Times New Roman"/>
          <w:bCs/>
          <w:color w:val="auto"/>
          <w:sz w:val="20"/>
          <w:szCs w:val="20"/>
        </w:rPr>
        <w:t xml:space="preserve"> O </w:t>
      </w:r>
      <w:proofErr w:type="spellStart"/>
      <w:r w:rsidRPr="00080C47">
        <w:rPr>
          <w:rFonts w:ascii="Verdana" w:hAnsi="Verdana" w:cs="Times New Roman"/>
          <w:bCs/>
          <w:color w:val="auto"/>
          <w:sz w:val="20"/>
          <w:szCs w:val="20"/>
        </w:rPr>
        <w:t>objteto</w:t>
      </w:r>
      <w:proofErr w:type="spellEnd"/>
      <w:r w:rsidRPr="00080C47">
        <w:rPr>
          <w:rFonts w:ascii="Verdana" w:hAnsi="Verdana" w:cs="Times New Roman"/>
          <w:bCs/>
          <w:color w:val="auto"/>
          <w:sz w:val="20"/>
          <w:szCs w:val="20"/>
        </w:rPr>
        <w:t xml:space="preserve">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408A2BA2" w14:textId="77777777" w:rsidR="00655050" w:rsidRPr="00080C47" w:rsidRDefault="00000000" w:rsidP="00080C4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sz w:val="20"/>
          <w:szCs w:val="20"/>
        </w:rPr>
        <w:t>5.7.</w:t>
      </w:r>
      <w:r w:rsidRPr="00080C47">
        <w:rPr>
          <w:rFonts w:ascii="Verdana" w:hAnsi="Verdana"/>
          <w:b/>
          <w:bCs/>
          <w:sz w:val="20"/>
          <w:szCs w:val="20"/>
        </w:rPr>
        <w:t xml:space="preserve"> </w:t>
      </w:r>
      <w:r w:rsidRPr="00080C47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80C47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FB8B80D" w14:textId="77777777" w:rsidR="00655050" w:rsidRPr="00080C47" w:rsidRDefault="00000000" w:rsidP="00080C47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3C79882A" w14:textId="77777777" w:rsidR="00655050" w:rsidRPr="00080C47" w:rsidRDefault="00655050" w:rsidP="00080C4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1D698B00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75064D5F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0DD33591" w14:textId="77777777" w:rsidR="00655050" w:rsidRPr="00080C47" w:rsidRDefault="00000000" w:rsidP="00080C47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/>
          <w:color w:val="auto"/>
          <w:sz w:val="20"/>
          <w:szCs w:val="20"/>
        </w:rPr>
        <w:t xml:space="preserve">6.1.1. </w:t>
      </w:r>
      <w:r w:rsidRPr="00080C47">
        <w:rPr>
          <w:rFonts w:ascii="Verdana" w:hAnsi="Verdana" w:cs="Times New Roman"/>
          <w:color w:val="auto"/>
          <w:sz w:val="20"/>
          <w:szCs w:val="20"/>
        </w:rPr>
        <w:t>Haverá celebração de contrato, conforme item 7.3 do ETP.</w:t>
      </w:r>
    </w:p>
    <w:p w14:paraId="7ABABF7C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6.1.2. A execução e entrega do objeto deverá ser acompanhada por um servidor da secretaria requisitante, a fim de zelar pela qualidade e quantidade dos itens a serem adquiridos.</w:t>
      </w:r>
    </w:p>
    <w:p w14:paraId="6950E0A5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5EC709A8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14CA6B91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48D64FB" w14:textId="517BD724" w:rsidR="00655050" w:rsidRPr="00080C47" w:rsidRDefault="00000000" w:rsidP="00080C47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2F67B9B7" w14:textId="77777777" w:rsidR="00655050" w:rsidRPr="00080C47" w:rsidRDefault="00655050" w:rsidP="00080C4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394C74BA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iCs/>
          <w:color w:val="auto"/>
          <w:sz w:val="20"/>
          <w:szCs w:val="20"/>
        </w:rPr>
        <w:t>7. FORMA E CRITÉRIOS DE SELEÇÃO DO FORNECEDOR MEDIANTE O USO DO SISTEMA DE DISPENSA ELETRÔNICA</w:t>
      </w:r>
    </w:p>
    <w:p w14:paraId="4526D5D7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7.1. O fornecedor será selecionado por meio da realização de procedimento de dispensa eletrônica de licitação, com fundamento na hipótese do art. 75, inciso II, da Lei n.º 14.133/2021 </w:t>
      </w:r>
      <w:r w:rsidRPr="00080C47">
        <w:rPr>
          <w:rFonts w:ascii="Verdana" w:hAnsi="Verdana"/>
          <w:iCs/>
          <w:sz w:val="20"/>
        </w:rPr>
        <w:t>que culminará com a seleção da proposta de menor preço global dos itens.</w:t>
      </w:r>
    </w:p>
    <w:p w14:paraId="7DE683E0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F5E225D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b/>
          <w:bCs/>
          <w:iCs/>
          <w:sz w:val="20"/>
        </w:rPr>
        <w:t>8. DAS SANÇÕES</w:t>
      </w:r>
    </w:p>
    <w:p w14:paraId="2958F22C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544F5827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8.1.1. Dar causa à inexecução parcial do contrato.</w:t>
      </w:r>
    </w:p>
    <w:p w14:paraId="02F5A5AA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24E127E7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8.1.3. Dar causa à inexecução total;</w:t>
      </w:r>
    </w:p>
    <w:p w14:paraId="6CC484C9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8.1.4. Deixar de entregar a documentação exigida para o certame.</w:t>
      </w:r>
    </w:p>
    <w:p w14:paraId="4A2708E2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lastRenderedPageBreak/>
        <w:t>8.1.5. Não manter a proposta, salvo em decorrência de fato superveniente devidamente justificado.</w:t>
      </w:r>
    </w:p>
    <w:p w14:paraId="568C954D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6A488496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7B13519E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 eletrônica ou a execução do objeto.</w:t>
      </w:r>
    </w:p>
    <w:p w14:paraId="2F2F2684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8.1.9. Fraudar a dispensa eletrônica ou praticar ato fraudulento na execução do objeto.</w:t>
      </w:r>
    </w:p>
    <w:p w14:paraId="3EE56334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011BA626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1CC1B4A2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4E3B6080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56F1F5F0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1B74DBD8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6D22B745" w14:textId="77777777" w:rsidR="00655050" w:rsidRPr="00080C47" w:rsidRDefault="00000000" w:rsidP="00080C47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0D373324" w14:textId="19B1B510" w:rsidR="00080C47" w:rsidRDefault="00000000" w:rsidP="00080C47">
      <w:pPr>
        <w:spacing w:line="276" w:lineRule="auto"/>
        <w:ind w:left="1416"/>
        <w:jc w:val="both"/>
        <w:rPr>
          <w:rFonts w:ascii="Verdana" w:hAnsi="Verdana"/>
          <w:iCs/>
          <w:sz w:val="20"/>
        </w:rPr>
      </w:pPr>
      <w:r w:rsidRPr="00080C47">
        <w:rPr>
          <w:rFonts w:ascii="Verdana" w:hAnsi="Verdana"/>
          <w:iCs/>
          <w:sz w:val="20"/>
        </w:rPr>
        <w:t xml:space="preserve">b.1) O valor da multa poderá ser descontado das faturas devidas à CONTRATADA;                     </w:t>
      </w:r>
    </w:p>
    <w:p w14:paraId="67DDCF0B" w14:textId="564AC367" w:rsidR="00655050" w:rsidRPr="00080C47" w:rsidRDefault="00000000" w:rsidP="00080C47">
      <w:pPr>
        <w:spacing w:line="276" w:lineRule="auto"/>
        <w:ind w:left="1416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 xml:space="preserve">b.2) A multa pode ser aplicada isoladamente ou juntamente com as penalidades definidas nos itens “c” e “d” abaixo: </w:t>
      </w:r>
    </w:p>
    <w:p w14:paraId="435CD84D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5BE2CCC0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 xml:space="preserve">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26D5C63B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8.3. Na aplicação das sanções serão considerados:</w:t>
      </w:r>
    </w:p>
    <w:p w14:paraId="72228F29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8.3.1. A natureza e a gravidade da infração cometida.</w:t>
      </w:r>
    </w:p>
    <w:p w14:paraId="32DB0DE8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8.3.2. As peculiaridades do caso concreto.</w:t>
      </w:r>
    </w:p>
    <w:p w14:paraId="18B15A6B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8.3.3. As circunstâncias agravantes ou atenuantes.</w:t>
      </w:r>
    </w:p>
    <w:p w14:paraId="66E68C3E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8.3.4. Os danos que dela provierem para a Administração Pública.</w:t>
      </w:r>
    </w:p>
    <w:p w14:paraId="359F0A67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315EF021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22EEC3F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iCs/>
          <w:sz w:val="20"/>
        </w:rPr>
        <w:t xml:space="preserve">8.5. A aplicação de qualquer das penalidades previstas realizar-se-á em processo administrativo que assegurará o contraditório e a ampla defesa ao fornecedor/adjudicatário, </w:t>
      </w:r>
      <w:r w:rsidRPr="00080C47">
        <w:rPr>
          <w:rFonts w:ascii="Verdana" w:hAnsi="Verdana"/>
          <w:iCs/>
          <w:sz w:val="20"/>
        </w:rPr>
        <w:lastRenderedPageBreak/>
        <w:t>observando-se o rito procedimental previsto no Capítulo I do Título IV da Lei 14.133/2021 – Das Infrações e Sanções Administrativas.</w:t>
      </w:r>
    </w:p>
    <w:p w14:paraId="7D29E095" w14:textId="77777777" w:rsidR="00655050" w:rsidRPr="00080C47" w:rsidRDefault="00655050" w:rsidP="00080C47">
      <w:pPr>
        <w:spacing w:line="276" w:lineRule="auto"/>
        <w:jc w:val="both"/>
        <w:rPr>
          <w:rFonts w:ascii="Verdana" w:hAnsi="Verdana"/>
          <w:sz w:val="20"/>
        </w:rPr>
      </w:pPr>
    </w:p>
    <w:p w14:paraId="07909CA5" w14:textId="77777777" w:rsidR="00655050" w:rsidRPr="00080C47" w:rsidRDefault="00000000" w:rsidP="00080C4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b/>
          <w:bCs/>
          <w:sz w:val="20"/>
          <w:lang w:eastAsia="en-US"/>
        </w:rPr>
        <w:t>09. DA HABILITAÇÃO</w:t>
      </w:r>
      <w:r w:rsidRPr="00080C47">
        <w:rPr>
          <w:rFonts w:ascii="Verdana" w:hAnsi="Verdana"/>
          <w:sz w:val="20"/>
          <w:lang w:eastAsia="en-US"/>
        </w:rPr>
        <w:t xml:space="preserve"> </w:t>
      </w:r>
    </w:p>
    <w:p w14:paraId="51D615E5" w14:textId="77777777" w:rsidR="00655050" w:rsidRPr="00080C47" w:rsidRDefault="00000000" w:rsidP="00080C4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80C47">
        <w:rPr>
          <w:rFonts w:ascii="Verdana" w:hAnsi="Verdana" w:cs="Verdana"/>
          <w:sz w:val="20"/>
          <w:lang w:eastAsia="ar-SA"/>
        </w:rPr>
        <w:t>09.1.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D12D5A0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69A1005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7">
        <w:r w:rsidRPr="00080C47">
          <w:rPr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080C47">
        <w:rPr>
          <w:rFonts w:ascii="Verdana" w:hAnsi="Verdana" w:cs="Verdana"/>
          <w:sz w:val="20"/>
          <w:szCs w:val="20"/>
          <w:lang w:eastAsia="ar-SA"/>
        </w:rPr>
        <w:t>);</w:t>
      </w:r>
    </w:p>
    <w:p w14:paraId="0F65992A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8">
        <w:r w:rsidRPr="00080C47">
          <w:rPr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080C47">
        <w:rPr>
          <w:rFonts w:ascii="Verdana" w:hAnsi="Verdana" w:cs="Verdana"/>
          <w:sz w:val="20"/>
          <w:szCs w:val="20"/>
          <w:lang w:eastAsia="ar-SA"/>
        </w:rPr>
        <w:t>).</w:t>
      </w:r>
    </w:p>
    <w:p w14:paraId="47B191C9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232A856" w14:textId="77777777" w:rsidR="00655050" w:rsidRPr="00080C47" w:rsidRDefault="00000000" w:rsidP="00080C4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Verdana"/>
          <w:sz w:val="20"/>
          <w:lang w:eastAsia="ar-SA"/>
        </w:rPr>
        <w:t>e) Cadastro de empresas inid</w:t>
      </w:r>
      <w:r w:rsidRPr="00080C47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9">
        <w:r w:rsidRPr="00080C47">
          <w:rPr>
            <w:rFonts w:ascii="Verdana" w:hAnsi="Verdana" w:cs="Verdana"/>
            <w:sz w:val="20"/>
          </w:rPr>
          <w:t>https://www.tcees.tc.br/portal-da-transparencia/consultas/lista-de</w:t>
        </w:r>
      </w:hyperlink>
      <w:r w:rsidRPr="00080C47">
        <w:rPr>
          <w:rFonts w:ascii="Verdana" w:hAnsi="Verdana" w:cs="Verdana"/>
          <w:sz w:val="20"/>
        </w:rPr>
        <w:t xml:space="preserve"> responsáveis/proibidos-de-contratar/).</w:t>
      </w:r>
    </w:p>
    <w:p w14:paraId="6C709653" w14:textId="77777777" w:rsidR="00655050" w:rsidRPr="00080C47" w:rsidRDefault="00000000" w:rsidP="00080C4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Verdana"/>
          <w:sz w:val="20"/>
          <w:lang w:eastAsia="ar-SA"/>
        </w:rPr>
        <w:t>09.1.1. Para a consulta de licitantes pessoa jurídica poderá haver a substituição das consultas das alíneas “b”, “c” e “d” acima pela Consulta Consolidada de Pessoa Jurídica do TCU (</w:t>
      </w:r>
      <w:hyperlink r:id="rId10">
        <w:r w:rsidRPr="00080C47">
          <w:rPr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080C47">
        <w:rPr>
          <w:rFonts w:ascii="Verdana" w:hAnsi="Verdana" w:cs="Verdana"/>
          <w:sz w:val="20"/>
          <w:lang w:eastAsia="ar-SA"/>
        </w:rPr>
        <w:t>);</w:t>
      </w:r>
    </w:p>
    <w:p w14:paraId="3643D901" w14:textId="77777777" w:rsidR="00655050" w:rsidRPr="00080C47" w:rsidRDefault="00000000" w:rsidP="00080C4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Verdana"/>
          <w:sz w:val="20"/>
        </w:rPr>
        <w:t>09.1.2.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3E8C6AA" w14:textId="77777777" w:rsidR="00655050" w:rsidRPr="00080C47" w:rsidRDefault="00000000" w:rsidP="00080C4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41A56A6" w14:textId="77777777" w:rsidR="00655050" w:rsidRPr="00080C47" w:rsidRDefault="00000000" w:rsidP="00080C4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09.1.2.2. A tentativa de burla será verificada por meio dos vínculos societários, linhas de fornecimento similares, dentre outros.</w:t>
      </w:r>
    </w:p>
    <w:p w14:paraId="317B17EA" w14:textId="77777777" w:rsidR="00655050" w:rsidRPr="00080C47" w:rsidRDefault="00000000" w:rsidP="00080C4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09.1.2.3. O licitante será convocado para manifestação previamente à sua desclassificação.</w:t>
      </w:r>
    </w:p>
    <w:p w14:paraId="5A513E5A" w14:textId="773E5BB1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09.1.3</w:t>
      </w:r>
      <w:r w:rsidR="001E509F">
        <w:rPr>
          <w:rFonts w:ascii="Verdana" w:hAnsi="Verdana" w:cs="Verdana"/>
          <w:sz w:val="20"/>
          <w:szCs w:val="20"/>
        </w:rPr>
        <w:t>.</w:t>
      </w:r>
      <w:r w:rsidRPr="00080C47">
        <w:rPr>
          <w:rFonts w:ascii="Verdana" w:hAnsi="Verdana" w:cs="Verdana"/>
          <w:sz w:val="20"/>
          <w:szCs w:val="20"/>
        </w:rPr>
        <w:t xml:space="preserve"> Constatada a existência de sanção, o Pregoeiro reputará o licitante inabilitado, por falta de condição de participação.</w:t>
      </w:r>
    </w:p>
    <w:p w14:paraId="79D1F46F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69B3C31" w14:textId="77777777" w:rsidR="00655050" w:rsidRPr="00080C47" w:rsidRDefault="00000000" w:rsidP="00080C47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  <w:lang w:eastAsia="ar-SA"/>
        </w:rPr>
        <w:t xml:space="preserve">09.2. </w:t>
      </w:r>
      <w:r w:rsidRPr="00080C47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080C47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C60CCA4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  <w:lang w:eastAsia="ar-SA"/>
        </w:rPr>
        <w:t>09.</w:t>
      </w:r>
      <w:proofErr w:type="gramStart"/>
      <w:r w:rsidRPr="00080C47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080C47">
        <w:rPr>
          <w:rFonts w:ascii="Verdana" w:hAnsi="Verdana" w:cs="Verdana"/>
          <w:sz w:val="20"/>
          <w:szCs w:val="20"/>
          <w:lang w:eastAsia="ar-SA"/>
        </w:rPr>
        <w:t xml:space="preserve">1. O interessado, para efeitos de habilitação prevista na Instrução Normativa SEGES/MP nº 03, de 2018 mediante utilização do sistema, deverá atender às condições </w:t>
      </w:r>
      <w:r w:rsidRPr="00080C47">
        <w:rPr>
          <w:rFonts w:ascii="Verdana" w:hAnsi="Verdana" w:cs="Verdana"/>
          <w:sz w:val="20"/>
          <w:szCs w:val="20"/>
          <w:lang w:eastAsia="ar-SA"/>
        </w:rPr>
        <w:lastRenderedPageBreak/>
        <w:t>exigidas no cadastramento no SICAF até o terceiro dia útil anterior à data prevista para recebimento das propostas;</w:t>
      </w:r>
    </w:p>
    <w:p w14:paraId="789762D3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2B74225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080C47">
        <w:rPr>
          <w:rFonts w:ascii="Verdana" w:hAnsi="Verdana" w:cs="Verdana"/>
          <w:sz w:val="20"/>
          <w:szCs w:val="20"/>
        </w:rPr>
        <w:t>ões</w:t>
      </w:r>
      <w:proofErr w:type="spellEnd"/>
      <w:r w:rsidRPr="00080C47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2B716B45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392D0A23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09.4. Somente haverá a necessidade de comprovação do preenchimento de requisitos mediante apresentação dos documentos originais não-digitais quando houver dúvida em relação à integridade do documento digital.</w:t>
      </w:r>
    </w:p>
    <w:p w14:paraId="0FEAB2EA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09.5. Não serão aceitos documentos de habilitação com indicação de CNPJ/CPF diferentes, salvo aqueles legalmente permitidos.</w:t>
      </w:r>
    </w:p>
    <w:p w14:paraId="39DE7873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09.6. Serão aceitos registros de CNPJ de licitante matriz e filial com diferenças de números de documentos pertinentes ao CND e ao CRF/FGTS, quando for comprovada a centralização do recolhimento dessas contribuições.</w:t>
      </w:r>
    </w:p>
    <w:p w14:paraId="26BFAB85" w14:textId="77777777" w:rsidR="00655050" w:rsidRPr="00080C47" w:rsidRDefault="00000000" w:rsidP="00080C4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09.7. Os licitantes deverão encaminhar, nos termos deste Edital, a documentação relacionada nos itens a seguir, para fins de habilitação:</w:t>
      </w:r>
    </w:p>
    <w:p w14:paraId="2223DBB2" w14:textId="77777777" w:rsidR="00655050" w:rsidRPr="00080C47" w:rsidRDefault="00655050" w:rsidP="00080C47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54AFEEFD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b/>
          <w:bCs/>
          <w:sz w:val="20"/>
          <w:szCs w:val="20"/>
        </w:rPr>
        <w:tab/>
        <w:t>09.8. Habilitação jurídica</w:t>
      </w:r>
    </w:p>
    <w:p w14:paraId="7C704A01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09.8.1. No caso de empresário individual: inscrição no Registro Público de Empresas Mercantis, a cargo da Junta Comercial da respectiva sede.</w:t>
      </w:r>
    </w:p>
    <w:p w14:paraId="7AD4105B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080C47">
        <w:rPr>
          <w:rFonts w:ascii="Verdana" w:hAnsi="Verdana" w:cs="Verdana"/>
          <w:sz w:val="20"/>
          <w:szCs w:val="20"/>
          <w:u w:val="single"/>
        </w:rPr>
        <w:t xml:space="preserve">o </w:t>
      </w:r>
      <w:hyperlink r:id="rId11">
        <w:r w:rsidRPr="00080C47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080C47">
        <w:rPr>
          <w:rFonts w:ascii="Verdana" w:hAnsi="Verdana" w:cs="Verdana"/>
          <w:sz w:val="20"/>
          <w:szCs w:val="20"/>
          <w:u w:val="single"/>
        </w:rPr>
        <w:t>.</w:t>
      </w:r>
    </w:p>
    <w:p w14:paraId="348466F9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 w14:paraId="566F384C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09.8.4. Inscrição no Registro Público de Empresas Mercantis onde opera, com averbação no Registro onde tem sede a matriz, no caso de ser o participante sucursal, filial ou agência.</w:t>
      </w:r>
    </w:p>
    <w:p w14:paraId="03CF8D49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09.8.5. No caso de sociedade simples: inscrição do ato constitutivo no Registro Civil das Pessoas Jurídicas do local de sua sede, acompanhada de prova da indicação dos seus administradores.</w:t>
      </w:r>
    </w:p>
    <w:p w14:paraId="4C6BDC8C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60F8B515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09.8.7. No caso de empresa ou sociedade estrangeira em funcionamento no País: decreto de autorização.</w:t>
      </w:r>
    </w:p>
    <w:p w14:paraId="4047D8BF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 xml:space="preserve">09.8.8. </w:t>
      </w:r>
      <w:r w:rsidRPr="00080C47"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respectiva.</w:t>
      </w:r>
    </w:p>
    <w:p w14:paraId="1F52E35E" w14:textId="77777777" w:rsidR="00655050" w:rsidRPr="00080C47" w:rsidRDefault="00655050" w:rsidP="00080C47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3D18603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b/>
          <w:sz w:val="20"/>
          <w:szCs w:val="20"/>
        </w:rPr>
        <w:lastRenderedPageBreak/>
        <w:tab/>
        <w:t>09.09. Qualificação Econômico-Financeira</w:t>
      </w:r>
    </w:p>
    <w:p w14:paraId="380EDA69" w14:textId="77777777" w:rsidR="00655050" w:rsidRPr="00080C47" w:rsidRDefault="00000000" w:rsidP="00080C4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>09.</w:t>
      </w:r>
      <w:r w:rsidRPr="00080C47">
        <w:rPr>
          <w:rFonts w:ascii="Verdana" w:eastAsia="Times New Roman" w:hAnsi="Verdana" w:cs="Verdana"/>
          <w:sz w:val="20"/>
          <w:szCs w:val="20"/>
        </w:rPr>
        <w:t>9</w:t>
      </w:r>
      <w:r w:rsidRPr="00080C47">
        <w:rPr>
          <w:rFonts w:ascii="Verdana" w:hAnsi="Verdana" w:cs="Verdana"/>
          <w:sz w:val="20"/>
          <w:szCs w:val="20"/>
        </w:rPr>
        <w:t>.1. Certidão negativa de falência, recuperação judicial e extrajudicial, expedida pelo cartório distribuidor da sede da Licitante ou por meio digital, emitida em até 30 (trinta) dias anteriores à data de abertura da Dispensa de Licitação.</w:t>
      </w:r>
    </w:p>
    <w:p w14:paraId="2CDDC643" w14:textId="77777777" w:rsidR="00655050" w:rsidRPr="00080C47" w:rsidRDefault="00000000" w:rsidP="00080C47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Verdana"/>
          <w:sz w:val="20"/>
        </w:rPr>
        <w:t>09.9.2. Havendo algum prazo de validade estabelecido por cartório na certidão citada na letra anterior, será considerado o prazo constante da certidão para comprovação da sua validade.</w:t>
      </w:r>
    </w:p>
    <w:p w14:paraId="530BC331" w14:textId="77777777" w:rsidR="00655050" w:rsidRPr="00080C47" w:rsidRDefault="00000000" w:rsidP="00080C47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080C47">
        <w:rPr>
          <w:rFonts w:ascii="Verdana" w:hAnsi="Verdana" w:cs="Verdana"/>
          <w:sz w:val="20"/>
        </w:rPr>
        <w:t>09.9.3. Para a contagem do prazo estabelecido na letra “a” deste capítulo, será contado a partir do primeiro dia que antecede a data da realização desta dispensa de licitação.</w:t>
      </w:r>
    </w:p>
    <w:p w14:paraId="054C1A40" w14:textId="77777777" w:rsidR="00655050" w:rsidRPr="00080C47" w:rsidRDefault="00000000" w:rsidP="00080C47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080C47">
        <w:rPr>
          <w:rFonts w:ascii="Verdana" w:hAnsi="Verdana" w:cs="Verdana"/>
          <w:iCs/>
          <w:sz w:val="20"/>
          <w:lang w:eastAsia="en-US"/>
        </w:rPr>
        <w:t>09.9.4.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397CEDC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1E79DF3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b/>
          <w:bCs/>
          <w:sz w:val="20"/>
        </w:rPr>
        <w:t>10. CRITÉRIOS DE PAGAMENTO</w:t>
      </w:r>
    </w:p>
    <w:p w14:paraId="2DA32674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67070C4D" w14:textId="77777777" w:rsidR="00655050" w:rsidRPr="00080C47" w:rsidRDefault="00000000" w:rsidP="00080C4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12" w:anchor="art75" w:history="1">
        <w:r w:rsidRPr="00080C47">
          <w:rPr>
            <w:rFonts w:ascii="Verdana" w:hAnsi="Verdana"/>
            <w:sz w:val="20"/>
          </w:rPr>
          <w:t>inciso II do art. 75 da Lei nº 14.133, de 2021</w:t>
        </w:r>
      </w:hyperlink>
      <w:r w:rsidRPr="00080C47">
        <w:rPr>
          <w:rFonts w:ascii="Verdana" w:hAnsi="Verdana"/>
          <w:sz w:val="20"/>
        </w:rPr>
        <w:t>.</w:t>
      </w:r>
    </w:p>
    <w:p w14:paraId="146FE6DA" w14:textId="77777777" w:rsidR="00655050" w:rsidRPr="00080C47" w:rsidRDefault="00000000" w:rsidP="00080C4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23F7FCDC" w14:textId="77777777" w:rsidR="00655050" w:rsidRPr="00080C47" w:rsidRDefault="00000000" w:rsidP="00080C4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- O prazo de validade;</w:t>
      </w:r>
    </w:p>
    <w:p w14:paraId="7BAC3838" w14:textId="77777777" w:rsidR="00655050" w:rsidRPr="00080C47" w:rsidRDefault="00000000" w:rsidP="00080C4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- A data da emissão; </w:t>
      </w:r>
    </w:p>
    <w:p w14:paraId="18F5B44F" w14:textId="77777777" w:rsidR="00655050" w:rsidRPr="00080C47" w:rsidRDefault="00000000" w:rsidP="00080C4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- Os dados do contrato e do órgão contratante; </w:t>
      </w:r>
    </w:p>
    <w:p w14:paraId="2512E6D5" w14:textId="77777777" w:rsidR="00655050" w:rsidRPr="00080C47" w:rsidRDefault="00000000" w:rsidP="00080C4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- O período respectivo de execução do contrato; </w:t>
      </w:r>
    </w:p>
    <w:p w14:paraId="612E52B1" w14:textId="77777777" w:rsidR="00655050" w:rsidRPr="00080C47" w:rsidRDefault="00000000" w:rsidP="00080C4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- O valor a pagar; e </w:t>
      </w:r>
    </w:p>
    <w:p w14:paraId="49273DEC" w14:textId="77777777" w:rsidR="00655050" w:rsidRPr="00080C47" w:rsidRDefault="00000000" w:rsidP="00080C4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- Eventual destaque do valor de retenções tributárias cabíveis.</w:t>
      </w:r>
    </w:p>
    <w:p w14:paraId="017F569D" w14:textId="77777777" w:rsidR="00655050" w:rsidRPr="00080C47" w:rsidRDefault="00000000" w:rsidP="00080C47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D2A6A47" w14:textId="77777777" w:rsidR="00655050" w:rsidRPr="00080C47" w:rsidRDefault="00000000" w:rsidP="00080C47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10.5. A</w:t>
      </w:r>
      <w:r w:rsidRPr="00080C4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80C47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2F3BE3D6" w14:textId="77777777" w:rsidR="00655050" w:rsidRPr="00080C47" w:rsidRDefault="00000000" w:rsidP="00080C4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27A05702" w14:textId="77777777" w:rsidR="00655050" w:rsidRPr="00080C47" w:rsidRDefault="00000000" w:rsidP="00080C4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4D36A3C8" w14:textId="77777777" w:rsidR="00655050" w:rsidRPr="00080C47" w:rsidRDefault="00000000" w:rsidP="00080C4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44360CC1" w14:textId="77777777" w:rsidR="00655050" w:rsidRPr="00080C47" w:rsidRDefault="00000000" w:rsidP="00080C4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68942938" w14:textId="77777777" w:rsidR="00655050" w:rsidRPr="00080C47" w:rsidRDefault="00000000" w:rsidP="00080C4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13">
        <w:r w:rsidRPr="00080C47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80C47">
        <w:rPr>
          <w:rFonts w:ascii="Verdana" w:hAnsi="Verdana"/>
          <w:sz w:val="20"/>
          <w:lang w:eastAsia="en-US"/>
        </w:rPr>
        <w:t xml:space="preserve">, não sofrerá a retenção tributária quanto aos impostos e contribuições abrangidos por aquele regime. No entanto, o pagamento ficará condicionado à </w:t>
      </w:r>
      <w:r w:rsidRPr="00080C47">
        <w:rPr>
          <w:rFonts w:ascii="Verdana" w:hAnsi="Verdana"/>
          <w:sz w:val="20"/>
          <w:lang w:eastAsia="en-US"/>
        </w:rPr>
        <w:lastRenderedPageBreak/>
        <w:t>apresentação de comprovação, por meio de documento oficial, de que faz jus ao tratamento tributário favorecido previsto na referida Lei Complementar.</w:t>
      </w:r>
    </w:p>
    <w:p w14:paraId="16FE32C5" w14:textId="77777777" w:rsidR="00655050" w:rsidRPr="00080C47" w:rsidRDefault="00000000" w:rsidP="00080C4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  <w:lang w:eastAsia="en-US"/>
        </w:rPr>
        <w:t xml:space="preserve">10.11. Conforme Decreto Municipal nº 3.86/2023 será retido o Imposto de Renda na Fonte nos pagamentos efetuados por Órgãos, Autarquias e Fundações </w:t>
      </w:r>
      <w:proofErr w:type="gramStart"/>
      <w:r w:rsidRPr="00080C47">
        <w:rPr>
          <w:rFonts w:ascii="Verdana" w:hAnsi="Verdana"/>
          <w:sz w:val="20"/>
          <w:lang w:eastAsia="en-US"/>
        </w:rPr>
        <w:t>instituídas  e</w:t>
      </w:r>
      <w:proofErr w:type="gramEnd"/>
      <w:r w:rsidRPr="00080C47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30EE78D9" w14:textId="77777777" w:rsidR="00655050" w:rsidRPr="00080C47" w:rsidRDefault="00000000" w:rsidP="00080C47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479EE909" w14:textId="77777777" w:rsidR="00655050" w:rsidRPr="00080C47" w:rsidRDefault="00000000" w:rsidP="00080C47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 w:cs="Verdana"/>
          <w:sz w:val="20"/>
          <w:szCs w:val="20"/>
        </w:rPr>
        <w:t xml:space="preserve">VM = VF </w:t>
      </w:r>
      <w:r w:rsidRPr="00080C47">
        <w:rPr>
          <w:rFonts w:ascii="Verdana" w:hAnsi="Verdana" w:cs="Verdana"/>
          <w:sz w:val="20"/>
          <w:szCs w:val="20"/>
          <w:vertAlign w:val="subscript"/>
        </w:rPr>
        <w:t>*</w:t>
      </w:r>
      <w:r w:rsidRPr="00080C47">
        <w:rPr>
          <w:rFonts w:ascii="Verdana" w:hAnsi="Verdana" w:cs="Verdana"/>
          <w:sz w:val="20"/>
          <w:szCs w:val="20"/>
        </w:rPr>
        <w:t xml:space="preserve"> </w:t>
      </w:r>
      <w:r w:rsidRPr="00080C47">
        <w:rPr>
          <w:rFonts w:ascii="Verdana" w:hAnsi="Verdana" w:cs="Verdana"/>
          <w:sz w:val="20"/>
          <w:szCs w:val="20"/>
          <w:u w:val="single"/>
        </w:rPr>
        <w:t>0,33</w:t>
      </w:r>
      <w:r w:rsidRPr="00080C47">
        <w:rPr>
          <w:rFonts w:ascii="Verdana" w:hAnsi="Verdana" w:cs="Verdana"/>
          <w:sz w:val="20"/>
          <w:szCs w:val="20"/>
        </w:rPr>
        <w:t xml:space="preserve"> </w:t>
      </w:r>
      <w:r w:rsidRPr="00080C47">
        <w:rPr>
          <w:rFonts w:ascii="Verdana" w:hAnsi="Verdana" w:cs="Verdana"/>
          <w:sz w:val="20"/>
          <w:szCs w:val="20"/>
          <w:vertAlign w:val="subscript"/>
        </w:rPr>
        <w:t>*</w:t>
      </w:r>
      <w:r w:rsidRPr="00080C47">
        <w:rPr>
          <w:rFonts w:ascii="Verdana" w:hAnsi="Verdana" w:cs="Verdana"/>
          <w:sz w:val="20"/>
          <w:szCs w:val="20"/>
        </w:rPr>
        <w:t xml:space="preserve"> ND</w:t>
      </w:r>
    </w:p>
    <w:p w14:paraId="365ECDB2" w14:textId="77777777" w:rsidR="00655050" w:rsidRPr="00080C47" w:rsidRDefault="00000000" w:rsidP="00080C47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80C47">
        <w:rPr>
          <w:rFonts w:ascii="Verdana" w:eastAsia="Verdana" w:hAnsi="Verdana" w:cs="Verdana"/>
          <w:sz w:val="20"/>
          <w:szCs w:val="20"/>
        </w:rPr>
        <w:t xml:space="preserve">        </w:t>
      </w:r>
      <w:r w:rsidRPr="00080C47">
        <w:rPr>
          <w:rFonts w:ascii="Verdana" w:hAnsi="Verdana" w:cs="Verdana"/>
          <w:sz w:val="20"/>
          <w:szCs w:val="20"/>
        </w:rPr>
        <w:t>100</w:t>
      </w:r>
    </w:p>
    <w:p w14:paraId="6E05EDD1" w14:textId="77777777" w:rsidR="00655050" w:rsidRPr="00080C47" w:rsidRDefault="00000000" w:rsidP="00080C47">
      <w:pPr>
        <w:suppressAutoHyphens w:val="0"/>
        <w:spacing w:line="276" w:lineRule="auto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 xml:space="preserve">Onde: </w:t>
      </w:r>
    </w:p>
    <w:p w14:paraId="7481680E" w14:textId="77777777" w:rsidR="00655050" w:rsidRPr="00080C47" w:rsidRDefault="00000000" w:rsidP="00080C47">
      <w:pPr>
        <w:suppressAutoHyphens w:val="0"/>
        <w:spacing w:line="276" w:lineRule="auto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 xml:space="preserve">VM = Valor da Multa Financeira; </w:t>
      </w:r>
    </w:p>
    <w:p w14:paraId="2381C81D" w14:textId="77777777" w:rsidR="00655050" w:rsidRPr="00080C47" w:rsidRDefault="00000000" w:rsidP="00080C47">
      <w:pPr>
        <w:suppressAutoHyphens w:val="0"/>
        <w:spacing w:line="276" w:lineRule="auto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 xml:space="preserve">VF = Valor da Nota Fiscal; </w:t>
      </w:r>
    </w:p>
    <w:p w14:paraId="44E6D115" w14:textId="77777777" w:rsidR="00655050" w:rsidRPr="00080C47" w:rsidRDefault="00000000" w:rsidP="00080C47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80C47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65EFF695" w14:textId="77777777" w:rsidR="00655050" w:rsidRPr="00080C47" w:rsidRDefault="00000000" w:rsidP="00080C47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80C47">
        <w:rPr>
          <w:rFonts w:ascii="Verdana" w:eastAsia="Times New Roman" w:hAnsi="Verdana" w:cs="Arial"/>
          <w:sz w:val="20"/>
          <w:szCs w:val="20"/>
        </w:rPr>
        <w:t>10.</w:t>
      </w:r>
      <w:proofErr w:type="gramStart"/>
      <w:r w:rsidRPr="00080C47">
        <w:rPr>
          <w:rFonts w:ascii="Verdana" w:eastAsia="Times New Roman" w:hAnsi="Verdana" w:cs="Arial"/>
          <w:sz w:val="20"/>
          <w:szCs w:val="20"/>
        </w:rPr>
        <w:t>12..</w:t>
      </w:r>
      <w:proofErr w:type="gramEnd"/>
      <w:r w:rsidRPr="00080C47">
        <w:rPr>
          <w:rFonts w:ascii="Verdana" w:eastAsia="Times New Roman" w:hAnsi="Verdana" w:cs="Arial"/>
          <w:sz w:val="20"/>
          <w:szCs w:val="20"/>
        </w:rPr>
        <w:t xml:space="preserve"> </w:t>
      </w:r>
      <w:r w:rsidRPr="00080C47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1D397CF" w14:textId="77777777" w:rsidR="00655050" w:rsidRPr="00080C47" w:rsidRDefault="00000000" w:rsidP="00080C47">
      <w:pPr>
        <w:pStyle w:val="PargrafodaLista"/>
        <w:tabs>
          <w:tab w:val="left" w:pos="518"/>
        </w:tabs>
        <w:spacing w:after="29"/>
        <w:ind w:left="0"/>
        <w:rPr>
          <w:rFonts w:ascii="Verdana" w:hAnsi="Verdana"/>
          <w:sz w:val="20"/>
          <w:szCs w:val="20"/>
        </w:rPr>
      </w:pPr>
      <w:r w:rsidRPr="00080C47">
        <w:rPr>
          <w:rFonts w:ascii="Verdana" w:eastAsia="Times New Roman" w:hAnsi="Verdana" w:cs="Arial"/>
          <w:sz w:val="20"/>
          <w:szCs w:val="20"/>
        </w:rPr>
        <w:t>10.13.</w:t>
      </w:r>
      <w:r w:rsidRPr="00080C47">
        <w:rPr>
          <w:rFonts w:ascii="Verdana" w:hAnsi="Verdana" w:cs="Arial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080C47">
        <w:rPr>
          <w:rFonts w:ascii="Verdana" w:hAnsi="Verdana" w:cs="Arial"/>
          <w:sz w:val="20"/>
          <w:szCs w:val="20"/>
        </w:rPr>
        <w:t>ois</w:t>
      </w:r>
      <w:proofErr w:type="spellEnd"/>
      <w:r w:rsidRPr="00080C47">
        <w:rPr>
          <w:rFonts w:ascii="Verdana" w:hAnsi="Verdana" w:cs="Arial"/>
          <w:sz w:val="20"/>
          <w:szCs w:val="20"/>
        </w:rPr>
        <w:t xml:space="preserve"> comunicado ao CONTRATANTE, mediante documentação própria, para apreciação da autoridade competente. </w:t>
      </w:r>
    </w:p>
    <w:p w14:paraId="6D73A654" w14:textId="77777777" w:rsidR="00655050" w:rsidRPr="00080C47" w:rsidRDefault="00000000" w:rsidP="00080C4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08C0E552" w14:textId="77777777" w:rsidR="00655050" w:rsidRPr="00080C47" w:rsidRDefault="00000000" w:rsidP="00080C47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Arial"/>
          <w:color w:val="auto"/>
          <w:sz w:val="20"/>
          <w:szCs w:val="20"/>
        </w:rPr>
        <w:t xml:space="preserve">10.15. </w:t>
      </w:r>
      <w:r w:rsidRPr="00080C47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080C47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habilitação.</w:t>
      </w:r>
    </w:p>
    <w:p w14:paraId="6B2A378E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DA22857" w14:textId="77777777" w:rsidR="00655050" w:rsidRPr="00080C47" w:rsidRDefault="00000000" w:rsidP="00080C47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color w:val="auto"/>
          <w:sz w:val="20"/>
          <w:szCs w:val="20"/>
        </w:rPr>
        <w:t xml:space="preserve">11. </w:t>
      </w:r>
      <w:r w:rsidRPr="00080C47">
        <w:rPr>
          <w:rFonts w:ascii="Verdana" w:hAnsi="Verdana"/>
          <w:color w:val="auto"/>
          <w:sz w:val="20"/>
          <w:szCs w:val="20"/>
        </w:rPr>
        <w:t>DAS OBRIGAÇÕES DA CONTRATADA</w:t>
      </w:r>
    </w:p>
    <w:p w14:paraId="60F25EDB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 As despesas com transporte, hospedagem, diárias e demais despesas que surgirem em decorrência da entrega/retirada, ficarão por conta da CONTRATADA.</w:t>
      </w:r>
    </w:p>
    <w:p w14:paraId="4D2DDBD0" w14:textId="655BDDFC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11.1.1. Todo o material/objetos e demais necessidades utilizad</w:t>
      </w:r>
      <w:r w:rsidR="001E509F">
        <w:rPr>
          <w:rFonts w:ascii="Verdana" w:hAnsi="Verdana" w:cs="Arial"/>
          <w:sz w:val="20"/>
        </w:rPr>
        <w:t>a</w:t>
      </w:r>
      <w:r w:rsidRPr="00080C47">
        <w:rPr>
          <w:rFonts w:ascii="Verdana" w:hAnsi="Verdana" w:cs="Arial"/>
          <w:sz w:val="20"/>
        </w:rPr>
        <w:t>s para a execução e entrega do serviço serão de inteira responsabilidade da CONTRATADA.</w:t>
      </w:r>
    </w:p>
    <w:p w14:paraId="735695BF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11.1.2. A CONTRATANTE se isenta de qualquer responsabilidade, caso a programação do evento tenha que mudar por motivo de força maior, tais como: greves, calamidade pública, tumultos, doenças, e outros, valendo o Contrato para apresentação em outra data a ser marcada entre as partes.</w:t>
      </w:r>
    </w:p>
    <w:p w14:paraId="5BBBC2C3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11.1.3. Prestar esclarecimentos ao CONTRATANTE sobre eventuais atos ou fatos que envolvam a CONTRATADA, independente de solicitação.</w:t>
      </w:r>
    </w:p>
    <w:p w14:paraId="4D2B8EC7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11.1.4. Cumprir todas as leis e posturas federais, estaduais e municipais pertinentes e responsabilizar-se por todos os prejuízos decorrentes de infrações a que houver dado causa.</w:t>
      </w:r>
    </w:p>
    <w:p w14:paraId="1B113D44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11.1.5. Cumprir a legislação trabalhista com relação a seus funcionários de terceiros contratados.</w:t>
      </w:r>
    </w:p>
    <w:p w14:paraId="7F680C6D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11.4.1.6. Assumir, com exclusividade, todos os impostos e taxas que forem devidos em decorrência do objeto deste contrato, bem como as contribuições devidas à Previdência Social, encargos trabalhistas e prêmios de seguro e de acidentes de trabalho e outras despesas que se fizerem necessárias ao cumprimento do objeto pactuado.</w:t>
      </w:r>
    </w:p>
    <w:p w14:paraId="55B1B0AD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11.1.7</w:t>
      </w:r>
      <w:r w:rsidRPr="00080C47">
        <w:rPr>
          <w:rFonts w:ascii="Verdana" w:hAnsi="Verdana" w:cs="Arial"/>
          <w:sz w:val="20"/>
          <w:u w:val="single"/>
        </w:rPr>
        <w:t>.</w:t>
      </w:r>
      <w:r w:rsidRPr="00080C47">
        <w:rPr>
          <w:rFonts w:ascii="Verdana" w:hAnsi="Verdana" w:cs="Arial"/>
          <w:sz w:val="20"/>
        </w:rPr>
        <w:t xml:space="preserve">  Responsabilizar-se por recolhimento indevido ou pela omissão total ou parcial nos recolhimentos de tributos que incidam ou venham a incidir sobre os serviços contratados.</w:t>
      </w:r>
    </w:p>
    <w:p w14:paraId="1CD3B916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11.1.8. Apresentar, quando solicitado pelo CONTRATANTE, a comprovação de estarem sendo satisfeitos todos os seus encargos e obrigações trabalhistas, previdenciários e fiscais.</w:t>
      </w:r>
    </w:p>
    <w:p w14:paraId="01704B7A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lastRenderedPageBreak/>
        <w:t>11.1.9. Administrar e executar todos os contratos, tácitos ou expressos, firmados com terceiros, bem como responder por todos os efeitos desses contratos perante terceiros e próprio CONTRATANTE.</w:t>
      </w:r>
    </w:p>
    <w:p w14:paraId="4C0C2990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11.1.10. Em casos de contratação de terceiros para a execução, total ou parcial de serviços estipulados neste instrumento, exigir dos eventuais contratados, no que couberem, as mesmas condições do presente contrato.</w:t>
      </w:r>
    </w:p>
    <w:p w14:paraId="09A35388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11.1.11</w:t>
      </w:r>
      <w:r w:rsidRPr="00080C47">
        <w:rPr>
          <w:rFonts w:ascii="Verdana" w:hAnsi="Verdana" w:cs="Arial"/>
          <w:sz w:val="20"/>
          <w:u w:val="single"/>
        </w:rPr>
        <w:t>.</w:t>
      </w:r>
      <w:r w:rsidRPr="00080C47">
        <w:rPr>
          <w:rFonts w:ascii="Verdana" w:hAnsi="Verdana" w:cs="Arial"/>
          <w:sz w:val="20"/>
        </w:rPr>
        <w:t xml:space="preserve"> Manter, por seus prepostos e contratados, irrestrito e total sigilo sobre quaisquer dados que lhe sejam fornecidos, sobretudo quanto à estratégia de atuação do CONTRATANTE.</w:t>
      </w:r>
    </w:p>
    <w:p w14:paraId="59C83BA8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11.1.12. Responsabilizar-se pelo ônus resultante de quaisquer ações, demandas, custos e despesas decorrentes de danos causados por culpa ou dolo de seus empregados, prepostos e/ou contratados, bem como obrigar-se por quaisquer, responsabilidade decorrente de ações judiciais que lhe venham atribuídas por força a lei, relacionadas com o cumprimento do presente contrato.</w:t>
      </w:r>
    </w:p>
    <w:p w14:paraId="71A57F29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11.1.13. Se houver ação trabalhista envolvendo os serviços prestados, a CONTRATADA adotará as providências necessárias no sentido de preservar o CONTRANTE e de mantê-la a salvo de reivindicações, demandas, queixas ou representações de qualquer natureza e, não o conseguindo, se houver condenação, reembolsará o CONTRATANTE das importâncias que esta tenha sido obrigada a pagar, dentro do prazo improrrogável de dez dias a contar da data do efetivo pagamento.</w:t>
      </w:r>
    </w:p>
    <w:p w14:paraId="750C2DA5" w14:textId="77777777" w:rsidR="00655050" w:rsidRPr="00080C47" w:rsidRDefault="0000000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 xml:space="preserve">11.1.14. Responder por qualquer ação judicial movida por terceiros com base na legislação de proteção à propriedade intelectual, direitos de propriedades ou direitos autorais, relacionados com os serviços objeto deste contrato. </w:t>
      </w:r>
    </w:p>
    <w:p w14:paraId="6F40068E" w14:textId="77777777" w:rsidR="00655050" w:rsidRPr="00080C47" w:rsidRDefault="00655050" w:rsidP="00080C47">
      <w:pPr>
        <w:tabs>
          <w:tab w:val="left" w:pos="-56"/>
          <w:tab w:val="left" w:pos="112"/>
          <w:tab w:val="left" w:pos="532"/>
          <w:tab w:val="left" w:pos="851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4859EB" w14:textId="77777777" w:rsidR="00655050" w:rsidRPr="00080C47" w:rsidRDefault="00000000" w:rsidP="00080C47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>12. DAS OBRIGAÇÕES DO CONTRATANTE</w:t>
      </w:r>
    </w:p>
    <w:p w14:paraId="20AE483E" w14:textId="77777777" w:rsidR="00655050" w:rsidRPr="00080C47" w:rsidRDefault="00000000" w:rsidP="00080C47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12.1. CABERÁ A CONTRATANTE:</w:t>
      </w:r>
    </w:p>
    <w:p w14:paraId="59162B05" w14:textId="77777777" w:rsidR="00655050" w:rsidRPr="00080C47" w:rsidRDefault="00000000" w:rsidP="00080C47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a) Fornecer à contratada, informações e elementos necessários para a execução do objeto do presente contrato;</w:t>
      </w:r>
    </w:p>
    <w:p w14:paraId="427D3702" w14:textId="77777777" w:rsidR="00655050" w:rsidRPr="00080C47" w:rsidRDefault="00000000" w:rsidP="00080C47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b) Efetuar os pagamentos devidos, nas condições estabelecidas neste contrato;</w:t>
      </w:r>
    </w:p>
    <w:p w14:paraId="58B4198C" w14:textId="77777777" w:rsidR="00655050" w:rsidRPr="00080C47" w:rsidRDefault="00000000" w:rsidP="00080C47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c) Acompanhar e verificar o andamento da execução do objeto do presente contrato.</w:t>
      </w:r>
    </w:p>
    <w:p w14:paraId="1044F730" w14:textId="77777777" w:rsidR="00655050" w:rsidRPr="00080C47" w:rsidRDefault="00655050" w:rsidP="00080C47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</w:p>
    <w:p w14:paraId="40CBB26C" w14:textId="77777777" w:rsidR="00655050" w:rsidRPr="00080C47" w:rsidRDefault="00000000" w:rsidP="00080C47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>13. CONTRATAÇÕES CORRELATAS E/OU INTERDEPENDENTES</w:t>
      </w:r>
    </w:p>
    <w:p w14:paraId="6188A5BC" w14:textId="77777777" w:rsidR="00655050" w:rsidRPr="00080C47" w:rsidRDefault="00000000" w:rsidP="00080C47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13.1 Esta Secretaria Municipal de Cultura e Arte, realiza apenas esta contratação do referido item conforme planejamento anual de aquisição.</w:t>
      </w:r>
    </w:p>
    <w:p w14:paraId="524B0898" w14:textId="77777777" w:rsidR="00655050" w:rsidRPr="00080C47" w:rsidRDefault="00655050" w:rsidP="00080C47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23958D41" w14:textId="77777777" w:rsidR="00655050" w:rsidRPr="00080C47" w:rsidRDefault="00000000" w:rsidP="00080C47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>14. RESULTADOS PRETENDIDOS COM A CONTRATAÇÃO</w:t>
      </w:r>
    </w:p>
    <w:p w14:paraId="3B58CEE1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14.1 Com a contratação pretendida, buscamos atender aos requisitos legais e as necessidades básicas de segurança do público, artistas, equipes de trabalho, durante as festividades de 62 anos de emancipação político administrativa de nossa cidade.</w:t>
      </w:r>
    </w:p>
    <w:p w14:paraId="59056687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14.2 Os resultados na presente contratação serão humanos, sociais, culturais, econômicos e de segurança, uma vez que projeto de segurança e incêndio são indispensáveis para esse tipo de evento.</w:t>
      </w:r>
    </w:p>
    <w:p w14:paraId="3F3B2C40" w14:textId="77777777" w:rsidR="00655050" w:rsidRPr="00080C47" w:rsidRDefault="00655050" w:rsidP="00080C47">
      <w:pPr>
        <w:spacing w:line="276" w:lineRule="auto"/>
        <w:contextualSpacing/>
        <w:jc w:val="both"/>
        <w:rPr>
          <w:rFonts w:ascii="Verdana" w:hAnsi="Verdana" w:cs="Arial"/>
          <w:b/>
          <w:sz w:val="20"/>
        </w:rPr>
      </w:pPr>
    </w:p>
    <w:p w14:paraId="5C1D599B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>15. PROVIDÊNCIAS A SEREM ADOTADAS</w:t>
      </w:r>
    </w:p>
    <w:p w14:paraId="6D037EA6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ab/>
        <w:t>15.1 Recursos materiais e pagamento</w:t>
      </w:r>
    </w:p>
    <w:p w14:paraId="3A1EA35C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15.1.1 Formalização do termo de referência, empenho, fornecimento de ordem de serviço, fiscalização da execução e após pagamento.</w:t>
      </w:r>
    </w:p>
    <w:p w14:paraId="446DE068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ab/>
      </w:r>
      <w:r w:rsidRPr="00080C47">
        <w:rPr>
          <w:rFonts w:ascii="Verdana" w:hAnsi="Verdana" w:cs="Arial"/>
          <w:b/>
          <w:bCs/>
          <w:sz w:val="20"/>
        </w:rPr>
        <w:t>15.3 Não cumprimento, caso fortuito ou força maior</w:t>
      </w:r>
    </w:p>
    <w:p w14:paraId="4646C368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lastRenderedPageBreak/>
        <w:t xml:space="preserve">15.3.1 Ocorrendo alguma situação de impedimento na entrega deve-se proceder com os procedimentos descritos na lei. </w:t>
      </w:r>
    </w:p>
    <w:p w14:paraId="23C34D84" w14:textId="77777777" w:rsidR="00655050" w:rsidRPr="00080C47" w:rsidRDefault="00655050" w:rsidP="00080C47">
      <w:pPr>
        <w:spacing w:line="276" w:lineRule="auto"/>
        <w:contextualSpacing/>
        <w:jc w:val="both"/>
        <w:rPr>
          <w:rFonts w:ascii="Verdana" w:hAnsi="Verdana" w:cs="Arial"/>
          <w:b/>
          <w:sz w:val="20"/>
        </w:rPr>
      </w:pPr>
    </w:p>
    <w:p w14:paraId="1681878A" w14:textId="77777777" w:rsidR="00655050" w:rsidRPr="00080C47" w:rsidRDefault="00000000" w:rsidP="00080C47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>16. POSSÍVEIS IMPACTOS AMBIENTAIS</w:t>
      </w:r>
    </w:p>
    <w:p w14:paraId="023970A9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16.1 Não haverá danos ao meio ambiente</w:t>
      </w:r>
      <w:r w:rsidRPr="00080C47">
        <w:rPr>
          <w:rFonts w:ascii="Verdana" w:hAnsi="Verdana" w:cs="Arial"/>
          <w:b/>
          <w:sz w:val="20"/>
        </w:rPr>
        <w:t>.</w:t>
      </w:r>
      <w:r w:rsidRPr="00080C47">
        <w:rPr>
          <w:rFonts w:ascii="Verdana" w:hAnsi="Verdana" w:cs="Arial"/>
          <w:sz w:val="20"/>
        </w:rPr>
        <w:t xml:space="preserve"> </w:t>
      </w:r>
    </w:p>
    <w:p w14:paraId="70A3A75C" w14:textId="77777777" w:rsidR="00655050" w:rsidRPr="00080C47" w:rsidRDefault="00655050" w:rsidP="00080C47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51585575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>17. DECLARAÇÕES DE VIABILIDADE</w:t>
      </w:r>
    </w:p>
    <w:p w14:paraId="44D33C99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 xml:space="preserve">17.1 A presente contratação, demonstra sua viabilidade, mediante os argumentos elencados neste Estudo. </w:t>
      </w:r>
    </w:p>
    <w:p w14:paraId="76C8A447" w14:textId="77777777" w:rsidR="00655050" w:rsidRPr="00080C47" w:rsidRDefault="00655050" w:rsidP="00080C47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0A532AD0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sz w:val="20"/>
        </w:rPr>
        <w:t>18. JUSTIFICATIVAS DA VIABILIDADE</w:t>
      </w:r>
    </w:p>
    <w:p w14:paraId="339E1A25" w14:textId="77777777" w:rsidR="00655050" w:rsidRPr="00080C47" w:rsidRDefault="00000000" w:rsidP="00080C47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 xml:space="preserve">18.1 Considerando que o objeto em tela se trata de iniciativa da Secretaria Municipal de Cultura e Arte no sentido da </w:t>
      </w:r>
      <w:r w:rsidRPr="00080C47">
        <w:rPr>
          <w:rFonts w:ascii="Verdana" w:hAnsi="Verdana" w:cs="Arial"/>
          <w:b/>
          <w:sz w:val="20"/>
        </w:rPr>
        <w:t xml:space="preserve">contratação </w:t>
      </w:r>
      <w:r w:rsidRPr="00080C47">
        <w:rPr>
          <w:rFonts w:ascii="Verdana" w:hAnsi="Verdana" w:cs="Arial"/>
          <w:bCs/>
          <w:sz w:val="20"/>
        </w:rPr>
        <w:t>dos serviços</w:t>
      </w:r>
      <w:r w:rsidRPr="00080C47">
        <w:rPr>
          <w:rFonts w:ascii="Verdana" w:hAnsi="Verdana" w:cs="Arial"/>
          <w:sz w:val="20"/>
        </w:rPr>
        <w:t>, por meio de dispensa de licitação, para atender as demandas das festividades de emancipação político administrativa de nosso município, que, segue os parâmetros legais.</w:t>
      </w:r>
    </w:p>
    <w:p w14:paraId="535DDA34" w14:textId="77777777" w:rsidR="00655050" w:rsidRPr="00080C47" w:rsidRDefault="00000000" w:rsidP="00080C47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bCs/>
          <w:sz w:val="20"/>
        </w:rPr>
        <w:t>18.2</w:t>
      </w:r>
      <w:r w:rsidRPr="00080C47">
        <w:rPr>
          <w:rFonts w:ascii="Verdana" w:hAnsi="Verdana"/>
          <w:sz w:val="20"/>
        </w:rPr>
        <w:t xml:space="preserve"> Considerando que a razão da realização de festividades de emancipação é um movimento cultural em nosso país, sendo festividade, de cunho cultural, social e/ou econômico.</w:t>
      </w:r>
    </w:p>
    <w:p w14:paraId="5288D1C9" w14:textId="77777777" w:rsidR="00655050" w:rsidRPr="00080C47" w:rsidRDefault="00655050" w:rsidP="00080C47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sz w:val="20"/>
        </w:rPr>
      </w:pPr>
    </w:p>
    <w:p w14:paraId="65E4DE24" w14:textId="77777777" w:rsidR="00655050" w:rsidRPr="00080C47" w:rsidRDefault="00000000" w:rsidP="00080C47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b/>
          <w:bCs/>
          <w:sz w:val="20"/>
        </w:rPr>
      </w:pPr>
      <w:r w:rsidRPr="00080C47">
        <w:rPr>
          <w:rFonts w:ascii="Verdana" w:hAnsi="Verdana"/>
          <w:b/>
          <w:bCs/>
          <w:sz w:val="20"/>
        </w:rPr>
        <w:t>19. UNIDADE E SERVIDOR RESPONSÁVEL PARA ESCLARECIMENTOS</w:t>
      </w:r>
    </w:p>
    <w:p w14:paraId="182AE7EB" w14:textId="77777777" w:rsidR="00655050" w:rsidRPr="00080C47" w:rsidRDefault="00000000" w:rsidP="00080C47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19.1. Secretaria Municipal de Cultura e Arte e Comissão Especial nomeada através da Portaria n° 9.695/2025 (20/02/2025 – publicada no DOM-ES edição n° 2.709, alterada pela Portaria n° 9.793/2025 – publicada no DOM-ES edição n° 2.726), nomeada para realização das festividades em comemoração aso 62 anos de Emancipação </w:t>
      </w:r>
      <w:proofErr w:type="spellStart"/>
      <w:r w:rsidRPr="00080C47">
        <w:rPr>
          <w:rFonts w:ascii="Verdana" w:hAnsi="Verdana"/>
          <w:sz w:val="20"/>
        </w:rPr>
        <w:t>Politico</w:t>
      </w:r>
      <w:proofErr w:type="spellEnd"/>
      <w:r w:rsidRPr="00080C47">
        <w:rPr>
          <w:rFonts w:ascii="Verdana" w:hAnsi="Verdana"/>
          <w:sz w:val="20"/>
        </w:rPr>
        <w:t xml:space="preserve"> Administrativa do Município de São Gabriel da Palha/ES.</w:t>
      </w:r>
    </w:p>
    <w:p w14:paraId="410FD7DF" w14:textId="77777777" w:rsidR="00655050" w:rsidRPr="00080C47" w:rsidRDefault="00655050" w:rsidP="00080C47">
      <w:pPr>
        <w:widowControl w:val="0"/>
        <w:spacing w:line="276" w:lineRule="auto"/>
        <w:jc w:val="both"/>
        <w:rPr>
          <w:rFonts w:ascii="Verdana" w:hAnsi="Verdana" w:cs="Arial"/>
          <w:b/>
          <w:bCs/>
          <w:sz w:val="20"/>
          <w:u w:val="single"/>
        </w:rPr>
      </w:pPr>
    </w:p>
    <w:p w14:paraId="17D95404" w14:textId="77777777" w:rsidR="00655050" w:rsidRPr="00080C47" w:rsidRDefault="00000000" w:rsidP="00080C47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</w:rPr>
      </w:pPr>
      <w:r w:rsidRPr="00080C47">
        <w:rPr>
          <w:rFonts w:ascii="Verdana" w:hAnsi="Verdana" w:cs="Times New Roman"/>
          <w:color w:val="auto"/>
          <w:sz w:val="20"/>
          <w:szCs w:val="20"/>
        </w:rPr>
        <w:t xml:space="preserve">19.ADEQUAÇÃO ORÇAMENTÁRIA </w:t>
      </w:r>
    </w:p>
    <w:p w14:paraId="0778D44E" w14:textId="77777777" w:rsidR="00655050" w:rsidRPr="00080C47" w:rsidRDefault="00000000" w:rsidP="00080C47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  <w:r w:rsidRPr="00080C47">
        <w:rPr>
          <w:rFonts w:ascii="Verdana" w:hAnsi="Verdana"/>
          <w:sz w:val="20"/>
          <w:szCs w:val="20"/>
        </w:rPr>
        <w:t>19.1.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41756650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FE2EAD2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 xml:space="preserve">FICHA – FONTE: 00306 – 150000000000 </w:t>
      </w:r>
      <w:r w:rsidRPr="00080C47">
        <w:rPr>
          <w:rFonts w:ascii="Verdana" w:hAnsi="Verdana"/>
          <w:sz w:val="20"/>
          <w:lang w:eastAsia="en-US"/>
        </w:rPr>
        <w:t>R$ 5.550,00 (cinco mil quinhentos e cinquenta reais)</w:t>
      </w:r>
    </w:p>
    <w:p w14:paraId="4F57595F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50C7E9B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bCs/>
          <w:sz w:val="20"/>
        </w:rPr>
        <w:t>20. DOS RESPONSÁVEIS PELA ELABORAÇÃO DO TERMO DE REFERÊNCIA</w:t>
      </w:r>
    </w:p>
    <w:p w14:paraId="2B61EC22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20.1. A compilação de parte das informações mencionados na elaboração deste Termo de Referência foram estruturadas através do ETP – Estudo Técnico Preliminar elaborado pela secretaria requisitante.</w:t>
      </w:r>
    </w:p>
    <w:p w14:paraId="66AC9670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142879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E615F01" w14:textId="77777777" w:rsidR="00655050" w:rsidRPr="00080C47" w:rsidRDefault="00000000" w:rsidP="00080C47">
      <w:pPr>
        <w:spacing w:line="276" w:lineRule="auto"/>
        <w:jc w:val="right"/>
        <w:rPr>
          <w:rFonts w:ascii="Verdana" w:hAnsi="Verdana"/>
          <w:sz w:val="20"/>
        </w:rPr>
      </w:pPr>
      <w:r w:rsidRPr="00080C47">
        <w:rPr>
          <w:rFonts w:ascii="Verdana" w:hAnsi="Verdana"/>
          <w:sz w:val="20"/>
        </w:rPr>
        <w:t>São Gabriel da Palha, 08 de abril de 2025</w:t>
      </w:r>
    </w:p>
    <w:p w14:paraId="08869A49" w14:textId="77777777" w:rsidR="00655050" w:rsidRPr="00080C47" w:rsidRDefault="00655050" w:rsidP="00080C4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ED98BBB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AD25B06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b/>
          <w:bCs/>
          <w:sz w:val="20"/>
        </w:rPr>
        <w:t>Elaborado por:</w:t>
      </w:r>
    </w:p>
    <w:p w14:paraId="22FAEA12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EF275CE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9E1B55" w14:textId="77777777" w:rsidR="00655050" w:rsidRPr="00080C47" w:rsidRDefault="00655050" w:rsidP="00080C4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A8B47E5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RUTH BARBARA DA SILWA NASCIMENTO</w:t>
      </w:r>
    </w:p>
    <w:p w14:paraId="4C5208FD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lastRenderedPageBreak/>
        <w:t>Agente de Serviços Técnicos - Decreto n° 4.816/2025.</w:t>
      </w:r>
    </w:p>
    <w:p w14:paraId="022FA1DD" w14:textId="77777777" w:rsidR="00655050" w:rsidRPr="00080C47" w:rsidRDefault="00000000" w:rsidP="00080C47">
      <w:pPr>
        <w:spacing w:line="276" w:lineRule="auto"/>
        <w:jc w:val="both"/>
        <w:rPr>
          <w:rFonts w:ascii="Verdana" w:hAnsi="Verdana"/>
          <w:sz w:val="20"/>
        </w:rPr>
      </w:pPr>
      <w:r w:rsidRPr="00080C47">
        <w:rPr>
          <w:rFonts w:ascii="Verdana" w:hAnsi="Verdana" w:cs="Arial"/>
          <w:sz w:val="20"/>
        </w:rPr>
        <w:t>Mat. nº 002983</w:t>
      </w:r>
    </w:p>
    <w:sectPr w:rsidR="00655050" w:rsidRPr="00080C47" w:rsidSect="00080C47">
      <w:headerReference w:type="default" r:id="rId14"/>
      <w:footerReference w:type="default" r:id="rId15"/>
      <w:pgSz w:w="11906" w:h="16838"/>
      <w:pgMar w:top="851" w:right="905" w:bottom="1276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0AFEF" w14:textId="77777777" w:rsidR="00F47FE2" w:rsidRDefault="00F47FE2">
      <w:r>
        <w:separator/>
      </w:r>
    </w:p>
  </w:endnote>
  <w:endnote w:type="continuationSeparator" w:id="0">
    <w:p w14:paraId="775BA55B" w14:textId="77777777" w:rsidR="00F47FE2" w:rsidRDefault="00F4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7444" w14:textId="77777777" w:rsidR="0065505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4EC3116" w14:textId="77777777" w:rsidR="0065505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A425E" w14:textId="77777777" w:rsidR="00F47FE2" w:rsidRDefault="00F47FE2">
      <w:r>
        <w:separator/>
      </w:r>
    </w:p>
  </w:footnote>
  <w:footnote w:type="continuationSeparator" w:id="0">
    <w:p w14:paraId="63A93B56" w14:textId="77777777" w:rsidR="00F47FE2" w:rsidRDefault="00F4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DE0D4" w14:textId="77777777" w:rsidR="00655050" w:rsidRDefault="00655050">
    <w:pPr>
      <w:rPr>
        <w:rFonts w:ascii="Verdana" w:hAnsi="Verdana"/>
        <w:sz w:val="26"/>
        <w:szCs w:val="26"/>
      </w:rPr>
    </w:pPr>
  </w:p>
  <w:p w14:paraId="1A56FCFC" w14:textId="77777777" w:rsidR="0065505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6" behindDoc="1" locked="0" layoutInCell="0" allowOverlap="1" wp14:anchorId="23DA6336" wp14:editId="0C1CD5B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5" name="Imagem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340C77" w14:textId="77777777" w:rsidR="0065505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5CEFE8E" w14:textId="77777777" w:rsidR="00655050" w:rsidRDefault="00655050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2395C"/>
    <w:multiLevelType w:val="multilevel"/>
    <w:tmpl w:val="6F30F4FE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6A1E48C3"/>
    <w:multiLevelType w:val="multilevel"/>
    <w:tmpl w:val="29368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6677299">
    <w:abstractNumId w:val="0"/>
  </w:num>
  <w:num w:numId="2" w16cid:durableId="1682581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050"/>
    <w:rsid w:val="00080C47"/>
    <w:rsid w:val="001E509F"/>
    <w:rsid w:val="00655050"/>
    <w:rsid w:val="00F4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0912"/>
  <w15:docId w15:val="{67065F07-D2B5-412C-BAF0-C7B5BA543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j.jus.br/improbidade_adm/consultar_requerido.php" TargetMode="External"/><Relationship Id="rId13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taldatransparencia.gov.br/ceis" TargetMode="Externa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rtaldoempreendedor.gov.br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certidoesapf.apps.tcu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cees.tc.br/portal-da-transparencia/consultas/lista-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11</Pages>
  <Words>4732</Words>
  <Characters>25557</Characters>
  <Application>Microsoft Office Word</Application>
  <DocSecurity>0</DocSecurity>
  <Lines>212</Lines>
  <Paragraphs>60</Paragraphs>
  <ScaleCrop>false</ScaleCrop>
  <Company/>
  <LinksUpToDate>false</LinksUpToDate>
  <CharactersWithSpaces>30229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143</cp:revision>
  <cp:lastPrinted>2025-03-27T12:04:00Z</cp:lastPrinted>
  <dcterms:created xsi:type="dcterms:W3CDTF">2025-04-15T19:27:00Z</dcterms:created>
  <dcterms:modified xsi:type="dcterms:W3CDTF">2025-04-15T19:32:00Z</dcterms:modified>
  <dc:language>pt-BR</dc:language>
</cp:coreProperties>
</file>